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74" w:rsidRDefault="00232774" w:rsidP="00232774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Утверждено приказом </w:t>
      </w:r>
    </w:p>
    <w:p w:rsidR="00232774" w:rsidRDefault="00232774" w:rsidP="00232774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генерального директора МКК УФРП </w:t>
      </w:r>
    </w:p>
    <w:p w:rsidR="00232774" w:rsidRDefault="00232774" w:rsidP="00232774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A022F5">
        <w:rPr>
          <w:rFonts w:ascii="Times New Roman" w:hAnsi="Times New Roman" w:cs="Times New Roman"/>
          <w:bCs/>
          <w:sz w:val="20"/>
          <w:szCs w:val="20"/>
        </w:rPr>
        <w:t>204</w:t>
      </w:r>
      <w:r>
        <w:rPr>
          <w:rFonts w:ascii="Times New Roman" w:hAnsi="Times New Roman" w:cs="Times New Roman"/>
          <w:bCs/>
          <w:sz w:val="20"/>
          <w:szCs w:val="20"/>
        </w:rPr>
        <w:t xml:space="preserve">/01-1 от </w:t>
      </w:r>
      <w:r w:rsidR="00A022F5">
        <w:rPr>
          <w:rFonts w:ascii="Times New Roman" w:hAnsi="Times New Roman" w:cs="Times New Roman"/>
          <w:bCs/>
          <w:sz w:val="20"/>
          <w:szCs w:val="20"/>
        </w:rPr>
        <w:t>25 августа 2025</w:t>
      </w:r>
      <w:r>
        <w:rPr>
          <w:rFonts w:ascii="Times New Roman" w:hAnsi="Times New Roman" w:cs="Times New Roman"/>
          <w:bCs/>
          <w:sz w:val="20"/>
          <w:szCs w:val="20"/>
        </w:rPr>
        <w:t>г.</w:t>
      </w:r>
    </w:p>
    <w:p w:rsidR="00133FED" w:rsidRPr="00A93FC4" w:rsidRDefault="00133FED" w:rsidP="00133FED">
      <w:pPr>
        <w:pStyle w:val="Default"/>
        <w:jc w:val="center"/>
        <w:rPr>
          <w:bCs/>
          <w:sz w:val="20"/>
          <w:szCs w:val="20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по программ</w:t>
      </w:r>
      <w:r w:rsidR="00160259">
        <w:rPr>
          <w:rFonts w:ascii="Times New Roman" w:hAnsi="Times New Roman" w:cs="Times New Roman"/>
          <w:b/>
          <w:bCs/>
        </w:rPr>
        <w:t>е</w:t>
      </w:r>
      <w:r w:rsidRPr="0042639F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Микрокредитной</w:t>
      </w:r>
      <w:proofErr w:type="spellEnd"/>
      <w:r>
        <w:rPr>
          <w:rFonts w:ascii="Times New Roman" w:hAnsi="Times New Roman" w:cs="Times New Roman"/>
          <w:b/>
          <w:bCs/>
        </w:rPr>
        <w:t xml:space="preserve"> компании Удмуртского фонда развития предпринимательства</w:t>
      </w:r>
    </w:p>
    <w:p w:rsidR="0063521E" w:rsidRDefault="0063521E" w:rsidP="0063521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«</w:t>
      </w:r>
      <w:r>
        <w:rPr>
          <w:rFonts w:ascii="Times New Roman" w:hAnsi="Times New Roman" w:cs="Times New Roman"/>
          <w:b/>
          <w:bCs/>
        </w:rPr>
        <w:t>Региональные проекты развития</w:t>
      </w:r>
      <w:r w:rsidRPr="0042639F">
        <w:rPr>
          <w:rFonts w:ascii="Times New Roman" w:hAnsi="Times New Roman" w:cs="Times New Roman"/>
          <w:b/>
          <w:bCs/>
        </w:rPr>
        <w:t>»</w:t>
      </w:r>
    </w:p>
    <w:p w:rsidR="0063521E" w:rsidRDefault="0063521E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Ижевск, 202</w:t>
      </w:r>
      <w:r w:rsidR="00A022F5">
        <w:rPr>
          <w:rFonts w:ascii="Times New Roman" w:hAnsi="Times New Roman" w:cs="Times New Roman"/>
          <w:b/>
          <w:bCs/>
        </w:rPr>
        <w:t>5</w:t>
      </w:r>
      <w:bookmarkStart w:id="0" w:name="_GoBack"/>
      <w:bookmarkEnd w:id="0"/>
    </w:p>
    <w:p w:rsidR="00AF6303" w:rsidRPr="007A3961" w:rsidRDefault="00133FED" w:rsidP="00262334">
      <w:pPr>
        <w:spacing w:after="0"/>
        <w:rPr>
          <w:rStyle w:val="FontStyle19"/>
          <w:rFonts w:ascii="Times New Roman" w:hAnsi="Times New Roman" w:cs="Times New Roman"/>
          <w:sz w:val="24"/>
          <w:szCs w:val="24"/>
        </w:rPr>
      </w:pPr>
      <w:r>
        <w:br w:type="page"/>
      </w:r>
      <w:r w:rsidR="00AF6303"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предоставляется Вами на этапе комплексной экспертизы.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ими при формировании выводов и экспертных заключений.</w:t>
      </w:r>
    </w:p>
    <w:p w:rsidR="00262334" w:rsidRDefault="00262334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должно: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показать, что продукт или услуга найдут своего потребителя, установить емкость рынка сбыта и перспективы его развития; 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:rsidR="00AF6303" w:rsidRPr="00AF6303" w:rsidRDefault="00AF6303" w:rsidP="00FD3206">
      <w:pPr>
        <w:pStyle w:val="Style12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</w:p>
    <w:p w:rsidR="00AF6303" w:rsidRPr="00AF6303" w:rsidRDefault="00AF6303" w:rsidP="00262334">
      <w:pPr>
        <w:pStyle w:val="Style12"/>
        <w:widowControl/>
        <w:spacing w:line="240" w:lineRule="auto"/>
        <w:ind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 бюджета.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После заключения договора целевого займа Технико-экономическое обоснование Проекта будет являться одним из </w:t>
      </w:r>
      <w:proofErr w:type="gram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источников</w:t>
      </w:r>
      <w:proofErr w:type="gram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данных о Проекте для контроля исполнения Проекта со стороны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(далее - Фонд).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Для Вашего удобства и в целях соблюдения Стандарта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«</w:t>
      </w:r>
      <w:r w:rsidR="005D2B30" w:rsidRPr="005D2B30">
        <w:rPr>
          <w:rStyle w:val="FontStyle17"/>
          <w:rFonts w:ascii="Times New Roman" w:hAnsi="Times New Roman" w:cs="Times New Roman"/>
          <w:sz w:val="24"/>
          <w:szCs w:val="24"/>
        </w:rPr>
        <w:t>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</w:t>
      </w:r>
      <w:r w:rsidR="005D2B30">
        <w:rPr>
          <w:rStyle w:val="FontStyle17"/>
          <w:rFonts w:ascii="Times New Roman" w:hAnsi="Times New Roman" w:cs="Times New Roman"/>
          <w:sz w:val="24"/>
          <w:szCs w:val="24"/>
        </w:rPr>
        <w:t>ласти информационных технологий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по программ</w:t>
      </w:r>
      <w:r w:rsidR="0063521E"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 «</w:t>
      </w:r>
      <w:r w:rsidR="005360E8">
        <w:rPr>
          <w:rFonts w:ascii="Times New Roman" w:hAnsi="Times New Roman" w:cs="Times New Roman"/>
          <w:bCs/>
        </w:rPr>
        <w:t>Региональные проекты развития</w:t>
      </w:r>
      <w:r w:rsidR="0063521E">
        <w:rPr>
          <w:rFonts w:ascii="Times New Roman" w:hAnsi="Times New Roman" w:cs="Times New Roman"/>
          <w:bCs/>
        </w:rPr>
        <w:t>»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мы подготовили настоящее Руководство к формированию содержательной части Технико-экономического обоснования Проекта.</w:t>
      </w:r>
      <w:proofErr w:type="gramEnd"/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должно содержать Технико-экономическое обоснование Проекта.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262334" w:rsidRDefault="00AF6303" w:rsidP="00262334">
      <w:pPr>
        <w:spacing w:after="0" w:line="240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AF6303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необходимо</w:t>
      </w:r>
      <w:r w:rsidR="00262334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:rsidR="00262334" w:rsidRPr="00262334" w:rsidRDefault="00262334" w:rsidP="00FD3206">
      <w:pPr>
        <w:pStyle w:val="a9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:rsidR="00AF6303" w:rsidRPr="00262334" w:rsidRDefault="00AF6303" w:rsidP="00FD3206">
      <w:pPr>
        <w:pStyle w:val="a9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</w:p>
    <w:p w:rsidR="00AF6303" w:rsidRPr="00AF6303" w:rsidRDefault="00AF6303" w:rsidP="00AF6303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:rsidR="00E329C8" w:rsidRDefault="00AF6303">
      <w:r w:rsidRPr="00AF6303">
        <w:rPr>
          <w:rFonts w:ascii="Times New Roman" w:hAnsi="Times New Roman" w:cs="Times New Roman"/>
          <w:sz w:val="24"/>
          <w:szCs w:val="24"/>
        </w:rPr>
        <w:br w:type="page"/>
      </w:r>
    </w:p>
    <w:p w:rsidR="00E329C8" w:rsidRDefault="00E329C8" w:rsidP="00E329C8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>
        <w:rPr>
          <w:rStyle w:val="FontStyle19"/>
          <w:rFonts w:ascii="Times New Roman" w:hAnsi="Times New Roman" w:cs="Times New Roman"/>
        </w:rPr>
        <w:lastRenderedPageBreak/>
        <w:t xml:space="preserve">ТЕХНИКО-ЭКОНОМИЧЕСКОЕ ОБОСНОВАНИЕ ПРОЕКТА </w:t>
      </w:r>
    </w:p>
    <w:p w:rsidR="00E329C8" w:rsidRPr="00E329C8" w:rsidRDefault="00E329C8" w:rsidP="00E329C8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  <w:r w:rsidRPr="00E329C8">
        <w:rPr>
          <w:rStyle w:val="FontStyle1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>Региональные проекты развития»</w:t>
      </w:r>
    </w:p>
    <w:p w:rsidR="00E329C8" w:rsidRDefault="00E329C8" w:rsidP="00E329C8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</w:p>
    <w:p w:rsidR="00E329C8" w:rsidRPr="002F6095" w:rsidRDefault="00E329C8" w:rsidP="00E329C8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:rsidR="00E329C8" w:rsidRPr="007A3961" w:rsidRDefault="00E329C8" w:rsidP="00E329C8">
      <w:pPr>
        <w:pStyle w:val="Style8"/>
        <w:widowControl/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РЕЗЮМЕ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Цель Проекта.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Краткое описание предлагаемой к производству продукции реализуемого Проекта, области ее применения и этапа, на котором находится разработка. 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Краткое описание рынка, предлагаемой к производству продукции Проекта.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Данные о компетенциях Заявителя. Персонал, участвующий в Проекте. </w:t>
      </w:r>
    </w:p>
    <w:p w:rsidR="00E329C8" w:rsidRPr="007A3961" w:rsidRDefault="00E329C8" w:rsidP="00E329C8">
      <w:pPr>
        <w:pStyle w:val="Style8"/>
        <w:widowControl/>
        <w:numPr>
          <w:ilvl w:val="0"/>
          <w:numId w:val="3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ИСТОРИЯ И ТЕКУЩЕЕ СОСТОЯНИЕ ПРОЕКТА, ЕГО РАЗВИТИЕ</w:t>
      </w:r>
    </w:p>
    <w:p w:rsidR="00E329C8" w:rsidRPr="00E329C8" w:rsidRDefault="00E329C8" w:rsidP="00E329C8">
      <w:pPr>
        <w:pStyle w:val="Style13"/>
        <w:widowControl/>
        <w:numPr>
          <w:ilvl w:val="0"/>
          <w:numId w:val="4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Предшествующие стадии Проекта и основные этапы, т.е. мероприятия</w:t>
      </w:r>
      <w:r w:rsidR="00A55257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 предусмотренные по проекту: 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проектных, строительно-монтажных, ремонтных работ (при отсутствии данных мероприятий и работ - информация не заполняется). 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Приобретение и запуск необходимого оборудования.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Начало серийного выпуска и выход на запланированную мощность по выпуску продукции проекта.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Статус выполнения мероприятий: выполнено/планируется выполнить.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Сроки начала, окончания - календарный план график выполнения мероприятий проекта.</w:t>
      </w:r>
    </w:p>
    <w:p w:rsidR="00E329C8" w:rsidRPr="00E329C8" w:rsidRDefault="00E329C8" w:rsidP="00E329C8">
      <w:pPr>
        <w:autoSpaceDN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     Для заполнения данной информации рекомендуемая форма – в Приложении № 1 к ТЭО.</w:t>
      </w:r>
    </w:p>
    <w:p w:rsidR="00E329C8" w:rsidRPr="00E329C8" w:rsidRDefault="00E329C8" w:rsidP="00E329C8">
      <w:pPr>
        <w:pStyle w:val="Style13"/>
        <w:widowControl/>
        <w:numPr>
          <w:ilvl w:val="0"/>
          <w:numId w:val="4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Инвесторы (банки, лизинговые компании, третьи лица).</w:t>
      </w:r>
    </w:p>
    <w:p w:rsidR="00E329C8" w:rsidRPr="00E329C8" w:rsidRDefault="00E329C8" w:rsidP="00E329C8">
      <w:pPr>
        <w:pStyle w:val="Style13"/>
        <w:widowControl/>
        <w:numPr>
          <w:ilvl w:val="0"/>
          <w:numId w:val="4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Исполнители (подрядчики, поставщики).</w:t>
      </w:r>
    </w:p>
    <w:p w:rsidR="00E329C8" w:rsidRPr="00E329C8" w:rsidRDefault="00E329C8" w:rsidP="00E329C8">
      <w:pPr>
        <w:pStyle w:val="Style13"/>
        <w:widowControl/>
        <w:numPr>
          <w:ilvl w:val="0"/>
          <w:numId w:val="4"/>
        </w:numPr>
        <w:tabs>
          <w:tab w:val="left" w:pos="706"/>
        </w:tabs>
        <w:spacing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Размер и структура понесенных затрат (в разрезе выполненных мероприятий).</w:t>
      </w:r>
    </w:p>
    <w:p w:rsidR="00E329C8" w:rsidRPr="00E329C8" w:rsidRDefault="00E329C8" w:rsidP="00E329C8">
      <w:pPr>
        <w:pStyle w:val="Style13"/>
        <w:widowControl/>
        <w:numPr>
          <w:ilvl w:val="0"/>
          <w:numId w:val="4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проекта, указывается информация: 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 По ранее оплаченным расходам (в случае их наличия), могут включать приобретение оборуд</w:t>
      </w: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ования, объектов недвижимости, транспортных средств. 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По планируемым к оплате расходам, в том числе с выделением расходов, которые планируется оплачивать:</w:t>
      </w:r>
    </w:p>
    <w:p w:rsidR="00E329C8" w:rsidRPr="00E329C8" w:rsidRDefault="00E329C8" w:rsidP="00E329C8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     - за счет средств Фонда (за счет займа Фонда не финансируется расходы на строительство недвижимости, приобретение объектов недвижимости и транспортных средств),</w:t>
      </w:r>
      <w:r w:rsidRPr="00E329C8" w:rsidDel="00265F0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:rsidR="00E329C8" w:rsidRPr="00E329C8" w:rsidRDefault="00E329C8" w:rsidP="00E329C8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     - за счет средств софинансирования в рамках Проекта (ограничения по направлениям расходов отсутствуют).</w:t>
      </w:r>
    </w:p>
    <w:p w:rsidR="00E329C8" w:rsidRPr="00E329C8" w:rsidRDefault="00E329C8" w:rsidP="00E329C8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 Стоимость планируемых расходов необходимо подтвердить коммерческими предложениями, счетами на оплату, договорами (при наличии).</w:t>
      </w:r>
    </w:p>
    <w:p w:rsidR="00E329C8" w:rsidRPr="00E329C8" w:rsidRDefault="00E329C8" w:rsidP="00E329C8">
      <w:pPr>
        <w:pStyle w:val="Style13"/>
        <w:widowControl/>
        <w:spacing w:after="120"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Приложение № 2 к ТЭО.</w:t>
      </w:r>
    </w:p>
    <w:p w:rsidR="00E329C8" w:rsidRPr="00E329C8" w:rsidRDefault="00E329C8" w:rsidP="00E329C8">
      <w:pPr>
        <w:pStyle w:val="Style13"/>
        <w:widowControl/>
        <w:numPr>
          <w:ilvl w:val="0"/>
          <w:numId w:val="4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Описание проекта.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Степень готовности продукции проекта к выпуску (опыт производства/реализации продукта у Заявителя).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Целевая аудитория и основные сегменты потребления (региональный, и/или Российский рынок). 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Стратегия развития продаж; указать наличие договоренностей (деловая переписка, коммерческие предложения), соглашений с потенциальными потребителями.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компании – конкуренты на рынке (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примерная текущая доля рынка, занимаемая Заявителем, региональный/Российский; описание прогнозной доли Заявителя на рынке</w:t>
      </w: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Потенциал </w:t>
      </w:r>
      <w:proofErr w:type="spellStart"/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импортозамещения</w:t>
      </w:r>
      <w:proofErr w:type="spellEnd"/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и планируемая доля замещения импорта компанией</w:t>
      </w: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329C8" w:rsidRPr="00111B25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color w:val="000000" w:themeColor="text1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Описание ценовой политики; сравнительный конкурентный анализ продукции  проекта; основные конкурентные преимущества продукта (соотношение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 xml:space="preserve"> цена/ качество)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2F6095" w:rsidRDefault="00E329C8" w:rsidP="00E329C8">
      <w:pPr>
        <w:pStyle w:val="Style8"/>
        <w:widowControl/>
        <w:numPr>
          <w:ilvl w:val="0"/>
          <w:numId w:val="3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</w:rPr>
        <w:t>ХАРАКТЕРИСТИКА ТЕКУЩЕЙ ДЕЯТЕЛЬНОСТИ ЗАЯВИТЕЛЯ</w:t>
      </w:r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сновная хозяйственная деятельность предприятия/организации, краткая история развития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еречень осуществляемых видов деятельности и выпускаемой продукции (с выделением основных)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Т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екущие производственные мощности (располагаемые производственные, складские, вспомогательные здания/сооружения, помещения, их площади, правовой статус (собственность/аренда), их достаточность для осуществления текущей деятельности, для реализации проекта, проведенных/проводимых, необходимости и обоснования проведения реконструкций, </w:t>
      </w:r>
      <w:proofErr w:type="gramStart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ремонтов</w:t>
      </w:r>
      <w:proofErr w:type="gramEnd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проекта; информация о площадке, на которой планируется реализация проекта; информация о земельных участках функционально обеспечивающих занимаемые площади для ведения текущей деятельности и проекта, их статус (собственность/аренда); наличие инженерных коммуникаций для обеспечения хозяйственной деятельности, их мощности, достаточности для обеспечения  функционирования текущего производства, в т</w:t>
      </w:r>
      <w:r>
        <w:rPr>
          <w:rStyle w:val="FontStyle17"/>
          <w:rFonts w:ascii="Times New Roman" w:hAnsi="Times New Roman" w:cs="Times New Roman"/>
          <w:sz w:val="24"/>
          <w:szCs w:val="24"/>
        </w:rPr>
        <w:t>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проекта). Необходимо подтвердить наличие площадей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4608F3">
        <w:rPr>
          <w:rStyle w:val="FontStyle17"/>
          <w:rFonts w:ascii="Times New Roman" w:hAnsi="Times New Roman" w:cs="Times New Roman"/>
          <w:sz w:val="24"/>
          <w:szCs w:val="24"/>
        </w:rPr>
        <w:t>предоставить копии договоров аренды / свидетельств о праве собственности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поставщики сырья и комплектующих с указанием доли в поставках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покупатели и заказчики с указанием доли в продажах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рофессиональные компетенции персонала: существующая управляющая команда, существующая команда разработчиков и ключевых специалистов, опыт выполнения командой аналогичных работ, результаты данных работ; </w:t>
      </w: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Pr="007A3961">
        <w:rPr>
          <w:rStyle w:val="FontStyle17"/>
          <w:rFonts w:ascii="Times New Roman" w:hAnsi="Times New Roman" w:cs="Times New Roman"/>
          <w:sz w:val="24"/>
          <w:szCs w:val="24"/>
        </w:rPr>
        <w:t>труктура управления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; среднесписочная численность персонала за последний календарный год, размер средней заработной платы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Default="00E329C8" w:rsidP="00E329C8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Н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аличие сертификатов и лицензий на осуществляемые Заявителем виды деятельности, требуемые к получению разрешительные документы для реализации Проекта (при наличии требований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по оформлению 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сертификатов и лицензий)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A0640" w:rsidRDefault="00BA0640" w:rsidP="00BA0640">
      <w:pPr>
        <w:autoSpaceDN w:val="0"/>
        <w:spacing w:after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A0640" w:rsidRPr="00145A2E" w:rsidRDefault="00BA0640" w:rsidP="00BA0640">
      <w:pPr>
        <w:autoSpaceDN w:val="0"/>
        <w:spacing w:after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E329C8" w:rsidRDefault="00E329C8" w:rsidP="0025624E">
      <w:pPr>
        <w:pStyle w:val="Style8"/>
        <w:widowControl/>
        <w:numPr>
          <w:ilvl w:val="0"/>
          <w:numId w:val="3"/>
        </w:numPr>
        <w:tabs>
          <w:tab w:val="left" w:pos="425"/>
        </w:tabs>
        <w:spacing w:before="100" w:beforeAutospacing="1" w:after="100" w:afterAutospacing="1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lastRenderedPageBreak/>
        <w:t>ОСНОВНЫЕ ЗАДАЧИ ПРОЕКТА И ЭТАПЫ</w:t>
      </w:r>
    </w:p>
    <w:p w:rsidR="00E329C8" w:rsidRPr="00E329C8" w:rsidRDefault="00E329C8" w:rsidP="00E329C8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4.1.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ab/>
        <w:t>Инфраструктурные задачи (обеспечение ресурсами).</w:t>
      </w:r>
    </w:p>
    <w:p w:rsidR="00E329C8" w:rsidRPr="00186FE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Территориальное подтверждение для осуществления реализации Проекта (необходимо предоставить копии договоров аренды / свидетельств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а о праве собственности в случае, если в рамках Проекта требуются дополнительные площади.</w:t>
      </w:r>
      <w:proofErr w:type="gramEnd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При реализации проекта на текущих площадях - информация не заполняется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).</w:t>
      </w:r>
      <w:proofErr w:type="gramEnd"/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Перечислить трех основных поставщиков сырья для выпуска продукции Проекта 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(предоставить копии договоров).</w:t>
      </w:r>
    </w:p>
    <w:p w:rsidR="00E329C8" w:rsidRPr="00E329C8" w:rsidRDefault="00E329C8" w:rsidP="00E329C8">
      <w:pPr>
        <w:pStyle w:val="Style13"/>
        <w:widowControl/>
        <w:tabs>
          <w:tab w:val="left" w:pos="806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4.2.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ab/>
        <w:t>Производственные задачи.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Производственный план.</w:t>
      </w:r>
    </w:p>
    <w:p w:rsidR="00E329C8" w:rsidRPr="00E329C8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 xml:space="preserve">Обеспечение качества. </w:t>
      </w:r>
    </w:p>
    <w:p w:rsidR="00E329C8" w:rsidRPr="00E329C8" w:rsidRDefault="00E329C8" w:rsidP="00E329C8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4.3.</w:t>
      </w: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ab/>
        <w:t>Кадровые задачи.</w:t>
      </w:r>
    </w:p>
    <w:p w:rsidR="00E329C8" w:rsidRPr="00186FE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Необходимые дополнительные кадровые ресурсы (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в случае реализации проекта существующим штатом сотрудников - информация не заполняется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).</w:t>
      </w:r>
    </w:p>
    <w:p w:rsidR="00E329C8" w:rsidRPr="00186FE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набора/обучения.</w:t>
      </w:r>
    </w:p>
    <w:p w:rsidR="00E329C8" w:rsidRDefault="00E329C8" w:rsidP="00E329C8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  <w:r w:rsidRPr="00186FEE">
        <w:rPr>
          <w:rStyle w:val="FontStyle17"/>
          <w:rFonts w:ascii="Times New Roman" w:hAnsi="Times New Roman" w:cs="Times New Roman"/>
          <w:b/>
          <w:i/>
        </w:rPr>
        <w:t>В случае если Заявителем на момент подачи заявки решены все кадровые задачи, подобран персонал, необходимо предоставить штатное расписание с выделением сотрудников, занятых реализацией Проекта.</w:t>
      </w:r>
    </w:p>
    <w:p w:rsidR="00E329C8" w:rsidRPr="00186FEE" w:rsidRDefault="00E329C8" w:rsidP="00E329C8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:rsidR="00E329C8" w:rsidRDefault="00E329C8" w:rsidP="00E329C8">
      <w:pPr>
        <w:pStyle w:val="Style8"/>
        <w:widowControl/>
        <w:numPr>
          <w:ilvl w:val="0"/>
          <w:numId w:val="3"/>
        </w:numPr>
        <w:tabs>
          <w:tab w:val="left" w:pos="432"/>
        </w:tabs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ФИНАНСОВЫЙ ПЛАН</w:t>
      </w:r>
    </w:p>
    <w:p w:rsidR="00E329C8" w:rsidRPr="0025624E" w:rsidRDefault="00E329C8" w:rsidP="00E329C8">
      <w:pPr>
        <w:pStyle w:val="Style8"/>
        <w:widowControl/>
        <w:tabs>
          <w:tab w:val="left" w:pos="432"/>
        </w:tabs>
        <w:ind w:left="567"/>
        <w:rPr>
          <w:rStyle w:val="FontStyle19"/>
          <w:rFonts w:ascii="Times New Roman" w:hAnsi="Times New Roman" w:cs="Times New Roman"/>
          <w:sz w:val="16"/>
          <w:szCs w:val="16"/>
        </w:rPr>
      </w:pPr>
    </w:p>
    <w:p w:rsidR="00E329C8" w:rsidRPr="00E329C8" w:rsidRDefault="00E329C8" w:rsidP="00E329C8">
      <w:pPr>
        <w:pStyle w:val="Style13"/>
        <w:widowControl/>
        <w:numPr>
          <w:ilvl w:val="0"/>
          <w:numId w:val="6"/>
        </w:numPr>
        <w:tabs>
          <w:tab w:val="left" w:pos="713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Принятые исходные данные:</w:t>
      </w:r>
    </w:p>
    <w:p w:rsidR="00E329C8" w:rsidRPr="00186FE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сбыта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продукции/услуг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, динамика по годам на предполагаемый срок займа по текущей деятельности,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 необходимо выделить план сбыта продукции проекта (в количественных и стоимостных величинах) с учетом выхода на запланированные мощности по выпуску. </w:t>
      </w:r>
      <w:proofErr w:type="gramStart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Описание ожидаемых результатов от реализации проекта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какой прирост производства, выручки, прибыли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, снижение себестоимости и/или накладных расходов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(на единицу продукции проекта, на единицу производимой продукции) в месяц, год, обеспечивается за счет реализации проекта на срок привлечения займа Фонда в разбивке по годам для обоснования заложенных предпосылок построения прогноза движения денежных средств).</w:t>
      </w:r>
      <w:proofErr w:type="gramEnd"/>
    </w:p>
    <w:p w:rsidR="00E329C8" w:rsidRPr="00186FE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Планируемые цены на товары/услуги,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 продукцию Проекта, динамика изменения по годам на предполагаемый срок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145A2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Профиль производственных затрат: 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примерная себестоимость и ее составляющие (выпускаемой продукции, продукции Проекта), структура коммерческих, управленческих расходов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динамика по кварталам на период срока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E329C8" w:rsidRPr="00186FEE" w:rsidRDefault="00E329C8" w:rsidP="00E329C8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начисления налогов, в том числе в республиканский и местный бюджет, динамика по  годам на предполагаемый срок займа.</w:t>
      </w:r>
    </w:p>
    <w:p w:rsidR="00E043A2" w:rsidRDefault="00E043A2" w:rsidP="00E043A2">
      <w:pPr>
        <w:pStyle w:val="Style13"/>
        <w:widowControl/>
        <w:numPr>
          <w:ilvl w:val="0"/>
          <w:numId w:val="6"/>
        </w:numPr>
        <w:tabs>
          <w:tab w:val="left" w:pos="567"/>
        </w:tabs>
        <w:spacing w:line="276" w:lineRule="auto"/>
        <w:ind w:left="0" w:firstLine="0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Профиль инвестиционных затрат по  кварталам</w:t>
      </w:r>
      <w:r>
        <w:rPr>
          <w:rStyle w:val="FontStyle17"/>
          <w:rFonts w:ascii="Times New Roman" w:hAnsi="Times New Roman" w:cs="Times New Roman"/>
        </w:rPr>
        <w:t>:</w:t>
      </w:r>
    </w:p>
    <w:p w:rsidR="00E043A2" w:rsidRPr="00E043A2" w:rsidRDefault="00E043A2" w:rsidP="00E043A2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76" w:lineRule="auto"/>
        <w:ind w:hanging="28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расходы);</w:t>
      </w:r>
    </w:p>
    <w:p w:rsidR="00E043A2" w:rsidRDefault="00E043A2" w:rsidP="00E043A2">
      <w:pPr>
        <w:pStyle w:val="Style5"/>
        <w:widowControl/>
        <w:numPr>
          <w:ilvl w:val="0"/>
          <w:numId w:val="22"/>
        </w:numPr>
        <w:tabs>
          <w:tab w:val="left" w:pos="0"/>
        </w:tabs>
        <w:spacing w:line="276" w:lineRule="auto"/>
        <w:ind w:left="0" w:firstLine="556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Описание капитальных вложений на срок привлечения займа Фонда в случае, если в прогнозном отчете о движении денежных сре</w:t>
      </w:r>
      <w:proofErr w:type="gramStart"/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дств пл</w:t>
      </w:r>
      <w:proofErr w:type="gramEnd"/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анируются инвестиционные затраты</w:t>
      </w:r>
      <w:r w:rsidR="00A55257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 выходящие за периметр инвестиционных затрат по проекту.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Вышеуказанные данные, а также данные по текущей деятельности отражаются в</w:t>
      </w:r>
      <w:r>
        <w:rPr>
          <w:rStyle w:val="FontStyle17"/>
          <w:rFonts w:ascii="Times New Roman" w:hAnsi="Times New Roman" w:cs="Times New Roman"/>
        </w:rPr>
        <w:t xml:space="preserve"> </w:t>
      </w:r>
      <w:r w:rsidRPr="00513787">
        <w:rPr>
          <w:rFonts w:ascii="Times New Roman" w:hAnsi="Times New Roman"/>
        </w:rPr>
        <w:t>Отчет</w:t>
      </w:r>
      <w:r>
        <w:rPr>
          <w:rFonts w:ascii="Times New Roman" w:hAnsi="Times New Roman"/>
        </w:rPr>
        <w:t>е</w:t>
      </w:r>
      <w:r w:rsidRPr="00513787">
        <w:rPr>
          <w:rFonts w:ascii="Times New Roman" w:hAnsi="Times New Roman"/>
        </w:rPr>
        <w:t xml:space="preserve"> о движении денежных средств за </w:t>
      </w:r>
      <w:r>
        <w:rPr>
          <w:rFonts w:ascii="Times New Roman" w:hAnsi="Times New Roman"/>
        </w:rPr>
        <w:t>последний завершенный финансовый год и  завершенный отчетный период текущего финансового года</w:t>
      </w:r>
      <w:r w:rsidRPr="00BD58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8064F6">
        <w:rPr>
          <w:rFonts w:ascii="Times New Roman" w:hAnsi="Times New Roman"/>
        </w:rPr>
        <w:t xml:space="preserve"> </w:t>
      </w:r>
      <w:r w:rsidRPr="00BD5857">
        <w:rPr>
          <w:rFonts w:ascii="Times New Roman" w:hAnsi="Times New Roman"/>
        </w:rPr>
        <w:t>Прогноз</w:t>
      </w:r>
      <w:r>
        <w:rPr>
          <w:rFonts w:ascii="Times New Roman" w:hAnsi="Times New Roman"/>
        </w:rPr>
        <w:t>е</w:t>
      </w:r>
      <w:r w:rsidRPr="00BD5857">
        <w:rPr>
          <w:rFonts w:ascii="Times New Roman" w:hAnsi="Times New Roman"/>
        </w:rPr>
        <w:t xml:space="preserve"> отчета о движении денежных средств на предполагаемый срок займа</w:t>
      </w:r>
      <w:r>
        <w:rPr>
          <w:rFonts w:ascii="Times New Roman" w:hAnsi="Times New Roman"/>
        </w:rPr>
        <w:t xml:space="preserve"> </w:t>
      </w:r>
      <w:r w:rsidRPr="00513787">
        <w:rPr>
          <w:rFonts w:ascii="Times New Roman" w:hAnsi="Times New Roman"/>
        </w:rPr>
        <w:t>с выделением прогноза движения денежных средств по текущей деятельности и по проекту</w:t>
      </w:r>
      <w:r>
        <w:rPr>
          <w:rFonts w:ascii="Times New Roman" w:hAnsi="Times New Roman"/>
        </w:rPr>
        <w:t>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3 к ТЭО.</w:t>
      </w:r>
    </w:p>
    <w:p w:rsidR="00E329C8" w:rsidRPr="00E329C8" w:rsidRDefault="00E329C8" w:rsidP="00E329C8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:rsidR="00E329C8" w:rsidRPr="00E329C8" w:rsidRDefault="00E329C8" w:rsidP="00E329C8">
      <w:pPr>
        <w:pStyle w:val="Style6"/>
        <w:widowControl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Если у Вас возникли вопросы, их можно задать специалисту Фонда на этапе комплексной экспертизы Фонда.</w:t>
      </w:r>
    </w:p>
    <w:p w:rsidR="00E329C8" w:rsidRPr="00E329C8" w:rsidRDefault="00E329C8" w:rsidP="00E329C8">
      <w:pPr>
        <w:pStyle w:val="Style5"/>
        <w:widowControl/>
        <w:ind w:firstLine="567"/>
        <w:jc w:val="both"/>
        <w:rPr>
          <w:rFonts w:ascii="Times New Roman" w:hAnsi="Times New Roman" w:cs="Times New Roman"/>
        </w:rPr>
      </w:pPr>
      <w:proofErr w:type="gramStart"/>
      <w:r w:rsidRPr="00E329C8">
        <w:rPr>
          <w:rStyle w:val="FontStyle15"/>
          <w:rFonts w:ascii="Times New Roman" w:hAnsi="Times New Roman" w:cs="Times New Roman"/>
          <w:sz w:val="24"/>
          <w:szCs w:val="24"/>
        </w:rPr>
        <w:t xml:space="preserve">Адрес: 426000, г. Ижевск, ул.  Пушкинская, д. 247А, </w:t>
      </w:r>
      <w:r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329C8">
        <w:rPr>
          <w:rFonts w:ascii="Times New Roman" w:hAnsi="Times New Roman" w:cs="Times New Roman"/>
        </w:rPr>
        <w:t>ел.: (3412) 514-170</w:t>
      </w:r>
      <w:r>
        <w:rPr>
          <w:rFonts w:ascii="Times New Roman" w:hAnsi="Times New Roman" w:cs="Times New Roman"/>
        </w:rPr>
        <w:t>.</w:t>
      </w:r>
      <w:proofErr w:type="gramEnd"/>
    </w:p>
    <w:p w:rsidR="00E329C8" w:rsidRDefault="00E329C8" w:rsidP="00E329C8">
      <w:pPr>
        <w:pStyle w:val="Style5"/>
        <w:widowControl/>
        <w:ind w:firstLine="567"/>
        <w:jc w:val="both"/>
        <w:rPr>
          <w:rStyle w:val="a4"/>
          <w:rFonts w:ascii="Times New Roman" w:hAnsi="Times New Roman" w:cs="Times New Roman"/>
        </w:rPr>
      </w:pPr>
    </w:p>
    <w:p w:rsidR="00370EE6" w:rsidRDefault="00A022F5" w:rsidP="0063521E">
      <w:pPr>
        <w:autoSpaceDE w:val="0"/>
        <w:autoSpaceDN w:val="0"/>
        <w:adjustRightInd w:val="0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hyperlink r:id="rId8" w:history="1">
        <w:r w:rsidR="00E329C8" w:rsidRPr="00E329C8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</w:rPr>
          <w:t>https://madeinudmurtia.ru/udm/finansirovanie-proektov-razvitiya-promyshlennykh-predpriyatiy/</w:t>
        </w:r>
      </w:hyperlink>
      <w:r w:rsidR="00E329C8" w:rsidRPr="00E329C8">
        <w:rPr>
          <w:rFonts w:ascii="Times New Roman" w:eastAsia="Arial" w:hAnsi="Times New Roman" w:cs="Times New Roman"/>
          <w:sz w:val="24"/>
          <w:szCs w:val="24"/>
        </w:rPr>
        <w:t xml:space="preserve"> раздел «Региональные займы промышленным предприятиям»</w:t>
      </w:r>
      <w:r w:rsidR="00E329C8">
        <w:rPr>
          <w:rFonts w:ascii="Times New Roman" w:eastAsia="Arial" w:hAnsi="Times New Roman" w:cs="Times New Roman"/>
          <w:sz w:val="24"/>
          <w:szCs w:val="24"/>
        </w:rPr>
        <w:t>.</w:t>
      </w:r>
    </w:p>
    <w:sectPr w:rsidR="00370EE6" w:rsidSect="00BA0640">
      <w:foot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944" w:rsidRDefault="008D4944" w:rsidP="004B30A1">
      <w:pPr>
        <w:spacing w:after="0" w:line="240" w:lineRule="auto"/>
      </w:pPr>
      <w:r>
        <w:separator/>
      </w:r>
    </w:p>
  </w:endnote>
  <w:endnote w:type="continuationSeparator" w:id="0">
    <w:p w:rsidR="008D4944" w:rsidRDefault="008D4944" w:rsidP="004B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A1" w:rsidRDefault="004B30A1">
    <w:pPr>
      <w:pStyle w:val="a7"/>
      <w:rPr>
        <w:color w:val="000000" w:themeColor="text1"/>
        <w:sz w:val="24"/>
        <w:szCs w:val="24"/>
      </w:rPr>
    </w:pPr>
  </w:p>
  <w:p w:rsidR="004B30A1" w:rsidRDefault="004B30A1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C626DA" wp14:editId="56CD45FF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B30A1" w:rsidRPr="00BA0640" w:rsidRDefault="004B30A1">
                          <w:pPr>
                            <w:pStyle w:val="a7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022F5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6</w: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4B30A1" w:rsidRPr="00BA0640" w:rsidRDefault="004B30A1">
                    <w:pPr>
                      <w:pStyle w:val="a7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A022F5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szCs w:val="24"/>
                      </w:rPr>
                      <w:t>6</w: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944" w:rsidRDefault="008D4944" w:rsidP="004B30A1">
      <w:pPr>
        <w:spacing w:after="0" w:line="240" w:lineRule="auto"/>
      </w:pPr>
      <w:r>
        <w:separator/>
      </w:r>
    </w:p>
  </w:footnote>
  <w:footnote w:type="continuationSeparator" w:id="0">
    <w:p w:rsidR="008D4944" w:rsidRDefault="008D4944" w:rsidP="004B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2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D53EF"/>
    <w:multiLevelType w:val="hybridMultilevel"/>
    <w:tmpl w:val="0D5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623B17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>
    <w:nsid w:val="1D3521F8"/>
    <w:multiLevelType w:val="hybridMultilevel"/>
    <w:tmpl w:val="0A408ADC"/>
    <w:lvl w:ilvl="0" w:tplc="E0DAA90E">
      <w:start w:val="1"/>
      <w:numFmt w:val="decimal"/>
      <w:lvlText w:val="5.%1.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7">
    <w:nsid w:val="21E63F47"/>
    <w:multiLevelType w:val="hybridMultilevel"/>
    <w:tmpl w:val="A460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666438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0">
    <w:nsid w:val="2EE24A05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11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2121D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9D3361"/>
    <w:multiLevelType w:val="hybridMultilevel"/>
    <w:tmpl w:val="ADC049F6"/>
    <w:lvl w:ilvl="0" w:tplc="3B84A5E4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61389B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96E09E8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5BB15804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D8D3782"/>
    <w:multiLevelType w:val="hybridMultilevel"/>
    <w:tmpl w:val="4EBAA0F0"/>
    <w:lvl w:ilvl="0" w:tplc="DBDAC010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7D7DF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10C5B77"/>
    <w:multiLevelType w:val="hybridMultilevel"/>
    <w:tmpl w:val="661C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D41D08"/>
    <w:multiLevelType w:val="hybridMultilevel"/>
    <w:tmpl w:val="02EE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>
    <w:nsid w:val="6CB76E17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>
    <w:nsid w:val="6EDB0EE5"/>
    <w:multiLevelType w:val="hybridMultilevel"/>
    <w:tmpl w:val="77C67F8A"/>
    <w:lvl w:ilvl="0" w:tplc="5A7A5048">
      <w:start w:val="1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6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7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9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F023756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3"/>
  </w:num>
  <w:num w:numId="3">
    <w:abstractNumId w:val="27"/>
  </w:num>
  <w:num w:numId="4">
    <w:abstractNumId w:val="28"/>
  </w:num>
  <w:num w:numId="5">
    <w:abstractNumId w:val="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4"/>
  </w:num>
  <w:num w:numId="8">
    <w:abstractNumId w:val="18"/>
  </w:num>
  <w:num w:numId="9">
    <w:abstractNumId w:val="4"/>
  </w:num>
  <w:num w:numId="10">
    <w:abstractNumId w:val="5"/>
  </w:num>
  <w:num w:numId="11">
    <w:abstractNumId w:val="11"/>
  </w:num>
  <w:num w:numId="12">
    <w:abstractNumId w:val="10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7"/>
  </w:num>
  <w:num w:numId="15">
    <w:abstractNumId w:val="22"/>
  </w:num>
  <w:num w:numId="16">
    <w:abstractNumId w:val="17"/>
  </w:num>
  <w:num w:numId="17">
    <w:abstractNumId w:val="16"/>
  </w:num>
  <w:num w:numId="18">
    <w:abstractNumId w:val="30"/>
  </w:num>
  <w:num w:numId="19">
    <w:abstractNumId w:val="8"/>
  </w:num>
  <w:num w:numId="20">
    <w:abstractNumId w:val="12"/>
  </w:num>
  <w:num w:numId="21">
    <w:abstractNumId w:val="14"/>
  </w:num>
  <w:num w:numId="22">
    <w:abstractNumId w:val="0"/>
  </w:num>
  <w:num w:numId="23">
    <w:abstractNumId w:val="13"/>
  </w:num>
  <w:num w:numId="24">
    <w:abstractNumId w:val="20"/>
  </w:num>
  <w:num w:numId="25">
    <w:abstractNumId w:val="9"/>
  </w:num>
  <w:num w:numId="26">
    <w:abstractNumId w:val="6"/>
  </w:num>
  <w:num w:numId="27">
    <w:abstractNumId w:val="29"/>
  </w:num>
  <w:num w:numId="28">
    <w:abstractNumId w:val="26"/>
  </w:num>
  <w:num w:numId="29">
    <w:abstractNumId w:val="15"/>
  </w:num>
  <w:num w:numId="30">
    <w:abstractNumId w:val="19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D"/>
    <w:rsid w:val="00133FED"/>
    <w:rsid w:val="00160259"/>
    <w:rsid w:val="00212A46"/>
    <w:rsid w:val="00232774"/>
    <w:rsid w:val="0025624E"/>
    <w:rsid w:val="00262334"/>
    <w:rsid w:val="0029298C"/>
    <w:rsid w:val="00370EE6"/>
    <w:rsid w:val="003F6128"/>
    <w:rsid w:val="0047328E"/>
    <w:rsid w:val="00490538"/>
    <w:rsid w:val="004B30A1"/>
    <w:rsid w:val="004B4BE6"/>
    <w:rsid w:val="005360E8"/>
    <w:rsid w:val="005D2B30"/>
    <w:rsid w:val="0063521E"/>
    <w:rsid w:val="00646E65"/>
    <w:rsid w:val="00691C14"/>
    <w:rsid w:val="006B3CAC"/>
    <w:rsid w:val="00801181"/>
    <w:rsid w:val="0087137C"/>
    <w:rsid w:val="008D4944"/>
    <w:rsid w:val="00985B32"/>
    <w:rsid w:val="009F3113"/>
    <w:rsid w:val="00A022F5"/>
    <w:rsid w:val="00A354ED"/>
    <w:rsid w:val="00A55257"/>
    <w:rsid w:val="00A8148C"/>
    <w:rsid w:val="00AF6303"/>
    <w:rsid w:val="00B327DB"/>
    <w:rsid w:val="00B8649E"/>
    <w:rsid w:val="00BA0640"/>
    <w:rsid w:val="00BE370E"/>
    <w:rsid w:val="00C42164"/>
    <w:rsid w:val="00CC677F"/>
    <w:rsid w:val="00CE4BB9"/>
    <w:rsid w:val="00E043A2"/>
    <w:rsid w:val="00E329C8"/>
    <w:rsid w:val="00F001C0"/>
    <w:rsid w:val="00F23E66"/>
    <w:rsid w:val="00FD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4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deinudmurtia.ru/udm/finansirovanie-proektov-razvitiya-promyshlennykh-predpriyati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Назипова Фарида Фоатовна</dc:creator>
  <cp:lastModifiedBy>Назипова Фарида Фоатовна</cp:lastModifiedBy>
  <cp:revision>9</cp:revision>
  <dcterms:created xsi:type="dcterms:W3CDTF">2024-01-25T04:49:00Z</dcterms:created>
  <dcterms:modified xsi:type="dcterms:W3CDTF">2025-08-27T07:25:00Z</dcterms:modified>
</cp:coreProperties>
</file>