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D6FFD" w14:textId="77777777" w:rsidR="005A0047" w:rsidRPr="005A0047" w:rsidRDefault="005A0047" w:rsidP="005A0047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5A0047">
        <w:rPr>
          <w:rFonts w:ascii="Times New Roman" w:hAnsi="Times New Roman" w:cs="Times New Roman"/>
          <w:bCs/>
          <w:sz w:val="20"/>
          <w:szCs w:val="20"/>
        </w:rPr>
        <w:t xml:space="preserve">Утверждено приказом </w:t>
      </w:r>
    </w:p>
    <w:p w14:paraId="733E2EA6" w14:textId="77777777" w:rsidR="005A0047" w:rsidRPr="005A0047" w:rsidRDefault="005A0047" w:rsidP="005A0047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5A0047">
        <w:rPr>
          <w:rFonts w:ascii="Times New Roman" w:hAnsi="Times New Roman" w:cs="Times New Roman"/>
          <w:bCs/>
          <w:sz w:val="20"/>
          <w:szCs w:val="20"/>
        </w:rPr>
        <w:t xml:space="preserve">исполняющего обязанности </w:t>
      </w:r>
    </w:p>
    <w:p w14:paraId="33908C51" w14:textId="77777777" w:rsidR="005A0047" w:rsidRPr="005A0047" w:rsidRDefault="005A0047" w:rsidP="005A0047">
      <w:pPr>
        <w:pStyle w:val="Default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5A0047">
        <w:rPr>
          <w:rFonts w:ascii="Times New Roman" w:hAnsi="Times New Roman" w:cs="Times New Roman"/>
          <w:bCs/>
          <w:sz w:val="20"/>
          <w:szCs w:val="20"/>
        </w:rPr>
        <w:t xml:space="preserve">генерального директора МКК УФРП </w:t>
      </w:r>
    </w:p>
    <w:p w14:paraId="6BE7469A" w14:textId="4B63DC90" w:rsidR="00133FED" w:rsidRDefault="005A0047" w:rsidP="005A0047">
      <w:pPr>
        <w:pStyle w:val="Default"/>
        <w:jc w:val="right"/>
        <w:rPr>
          <w:b/>
          <w:bCs/>
          <w:sz w:val="23"/>
          <w:szCs w:val="23"/>
        </w:rPr>
      </w:pPr>
      <w:r w:rsidRPr="005A0047">
        <w:rPr>
          <w:rFonts w:ascii="Times New Roman" w:hAnsi="Times New Roman" w:cs="Times New Roman"/>
          <w:bCs/>
          <w:sz w:val="20"/>
          <w:szCs w:val="20"/>
        </w:rPr>
        <w:t>№ 92/01</w:t>
      </w:r>
      <w:bookmarkStart w:id="0" w:name="_GoBack"/>
      <w:bookmarkEnd w:id="0"/>
      <w:r w:rsidRPr="005A0047">
        <w:rPr>
          <w:rFonts w:ascii="Times New Roman" w:hAnsi="Times New Roman" w:cs="Times New Roman"/>
          <w:bCs/>
          <w:sz w:val="20"/>
          <w:szCs w:val="20"/>
        </w:rPr>
        <w:t>-1 от 05 мая 2025 г.</w:t>
      </w:r>
    </w:p>
    <w:p w14:paraId="228C6920" w14:textId="77777777" w:rsidR="00133FED" w:rsidRDefault="00133FED" w:rsidP="005A0047">
      <w:pPr>
        <w:pStyle w:val="Default"/>
        <w:jc w:val="right"/>
        <w:rPr>
          <w:b/>
          <w:bCs/>
          <w:sz w:val="23"/>
          <w:szCs w:val="23"/>
        </w:rPr>
      </w:pPr>
    </w:p>
    <w:p w14:paraId="7FA9A8BE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2ABB831A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76A13C82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229B2CAE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360DE6F4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4E61ED04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1DCE8C25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17E32B2E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00FC3EFC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6808F0A8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3A055631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79C87016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1980F77A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03A2C3FD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16456B06" w14:textId="77777777"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14:paraId="00277BCE" w14:textId="77777777" w:rsidR="00133FED" w:rsidRPr="0042639F" w:rsidRDefault="00133FED" w:rsidP="00133FED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>РУКОВОДСТВО</w:t>
      </w:r>
    </w:p>
    <w:p w14:paraId="05C55146" w14:textId="77777777" w:rsidR="00133FED" w:rsidRPr="0042639F" w:rsidRDefault="00133FED" w:rsidP="00133FED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 xml:space="preserve">по подготовке </w:t>
      </w:r>
      <w:r>
        <w:rPr>
          <w:rFonts w:ascii="Times New Roman" w:hAnsi="Times New Roman" w:cs="Times New Roman"/>
          <w:b/>
          <w:bCs/>
        </w:rPr>
        <w:t>технико-</w:t>
      </w:r>
      <w:r w:rsidRPr="0042639F">
        <w:rPr>
          <w:rFonts w:ascii="Times New Roman" w:hAnsi="Times New Roman" w:cs="Times New Roman"/>
          <w:b/>
          <w:bCs/>
        </w:rPr>
        <w:t>экономического обоснования</w:t>
      </w:r>
    </w:p>
    <w:p w14:paraId="7DCBB030" w14:textId="5EFF9BE9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42639F">
        <w:rPr>
          <w:rFonts w:ascii="Times New Roman" w:hAnsi="Times New Roman" w:cs="Times New Roman"/>
          <w:b/>
          <w:bCs/>
        </w:rPr>
        <w:t>по программ</w:t>
      </w:r>
      <w:r w:rsidR="00AF6303">
        <w:rPr>
          <w:rFonts w:ascii="Times New Roman" w:hAnsi="Times New Roman" w:cs="Times New Roman"/>
          <w:b/>
          <w:bCs/>
        </w:rPr>
        <w:t>ам</w:t>
      </w:r>
      <w:r w:rsidRPr="0042639F"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Микрокредитной</w:t>
      </w:r>
      <w:proofErr w:type="spellEnd"/>
      <w:r>
        <w:rPr>
          <w:rFonts w:ascii="Times New Roman" w:hAnsi="Times New Roman" w:cs="Times New Roman"/>
          <w:b/>
          <w:bCs/>
        </w:rPr>
        <w:t xml:space="preserve"> компании Удмуртского фонда развития предпринимательства</w:t>
      </w:r>
    </w:p>
    <w:p w14:paraId="0F0D3282" w14:textId="1020D1A6" w:rsidR="005D657D" w:rsidRDefault="005D657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5D657D">
        <w:rPr>
          <w:rFonts w:ascii="Times New Roman" w:hAnsi="Times New Roman" w:cs="Times New Roman"/>
          <w:b/>
          <w:bCs/>
        </w:rPr>
        <w:t>«Региональные инвестиции»</w:t>
      </w:r>
    </w:p>
    <w:p w14:paraId="0A330DC6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3A41AA7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299F5B93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188E740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C1C5BB7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6F750AD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8DEC47B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35246F09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1C489A1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BE0CBC3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9F5F5B7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BE073AD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CC299FA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099D579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89F7200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7E54B54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3287D3D9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FD6E8E7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2B19AD2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28D26E8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3C1A6A19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C65166D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2D1A292B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FAA1ABB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BD0560C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2281C33B" w14:textId="77777777"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Ижевск, 202</w:t>
      </w:r>
      <w:r w:rsidR="00AF6303">
        <w:rPr>
          <w:rFonts w:ascii="Times New Roman" w:hAnsi="Times New Roman" w:cs="Times New Roman"/>
          <w:b/>
          <w:bCs/>
        </w:rPr>
        <w:t>4</w:t>
      </w:r>
    </w:p>
    <w:p w14:paraId="672B831A" w14:textId="77777777" w:rsidR="00AF6303" w:rsidRPr="007A3961" w:rsidRDefault="00133FED" w:rsidP="00262334">
      <w:pPr>
        <w:spacing w:after="0"/>
        <w:rPr>
          <w:rStyle w:val="FontStyle19"/>
          <w:rFonts w:ascii="Times New Roman" w:hAnsi="Times New Roman" w:cs="Times New Roman"/>
          <w:sz w:val="24"/>
          <w:szCs w:val="24"/>
        </w:rPr>
      </w:pPr>
      <w:r>
        <w:br w:type="page"/>
      </w:r>
      <w:r w:rsidR="00AF6303" w:rsidRPr="007A3961">
        <w:rPr>
          <w:rStyle w:val="FontStyle19"/>
          <w:rFonts w:ascii="Times New Roman" w:hAnsi="Times New Roman" w:cs="Times New Roman"/>
          <w:sz w:val="24"/>
          <w:szCs w:val="24"/>
        </w:rPr>
        <w:lastRenderedPageBreak/>
        <w:t>Уважаемый Заявитель!</w:t>
      </w:r>
    </w:p>
    <w:p w14:paraId="0B516007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4BDDAF61" w14:textId="77777777"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— один из основных документов заявляемого Вами Проекта, документ, дающий развернутое обоснование Проекта и возможность всесторонне оценить эффективность принятых решений, планируемых мероприятий, риски инвестиций в Проект.</w:t>
      </w:r>
    </w:p>
    <w:p w14:paraId="129DF6FB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5118AD63" w14:textId="77777777"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предоставляется Вами на этапе комплексной экспертизы.</w:t>
      </w:r>
    </w:p>
    <w:p w14:paraId="3AC07D44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05926C6E" w14:textId="77777777"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Он адресован большинству экспертов и активно используется ими при формировании выводов и экспертных заключений.</w:t>
      </w:r>
    </w:p>
    <w:p w14:paraId="5D565974" w14:textId="77777777" w:rsidR="00262334" w:rsidRDefault="00262334" w:rsidP="00262334">
      <w:pPr>
        <w:pStyle w:val="Style4"/>
        <w:widowControl/>
        <w:ind w:firstLine="567"/>
        <w:jc w:val="left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54B29866" w14:textId="77777777" w:rsidR="00AF6303" w:rsidRPr="00AF6303" w:rsidRDefault="00AF6303" w:rsidP="00262334">
      <w:pPr>
        <w:pStyle w:val="Style4"/>
        <w:widowControl/>
        <w:ind w:firstLine="567"/>
        <w:jc w:val="left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должно:</w:t>
      </w:r>
    </w:p>
    <w:p w14:paraId="628D520D" w14:textId="77777777" w:rsidR="00AF6303" w:rsidRPr="00AF6303" w:rsidRDefault="00AF6303" w:rsidP="00FD3206">
      <w:pPr>
        <w:pStyle w:val="Style6"/>
        <w:widowControl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показать, что продукт или услуга найдут своего потребителя, установить емкость рынка сбыта и перспективы его развития; </w:t>
      </w:r>
    </w:p>
    <w:p w14:paraId="6291A41F" w14:textId="77777777" w:rsidR="00AF6303" w:rsidRPr="00AF6303" w:rsidRDefault="00AF6303" w:rsidP="00FD3206">
      <w:pPr>
        <w:pStyle w:val="Style6"/>
        <w:widowControl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оценить затраты, необходимые для изготовления и сбыта продукции,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предоставления на рынке работ или услуг;</w:t>
      </w:r>
    </w:p>
    <w:p w14:paraId="08522C95" w14:textId="77777777" w:rsidR="00AF6303" w:rsidRPr="00AF6303" w:rsidRDefault="00AF6303" w:rsidP="00FD3206">
      <w:pPr>
        <w:pStyle w:val="Style12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определить прибыльность будущего производства и показать его эффективность</w:t>
      </w:r>
    </w:p>
    <w:p w14:paraId="5384F225" w14:textId="77777777" w:rsidR="00AF6303" w:rsidRPr="00AF6303" w:rsidRDefault="00AF6303" w:rsidP="00262334">
      <w:pPr>
        <w:pStyle w:val="Style12"/>
        <w:widowControl/>
        <w:spacing w:line="240" w:lineRule="auto"/>
        <w:ind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для предприятия (инвестора), для местного, регионального и государственного бюджета.</w:t>
      </w:r>
    </w:p>
    <w:p w14:paraId="2E4A611D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767C700C" w14:textId="77777777"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После заключения договора целевого займа Технико-экономическое обоснование Проекта будет являться одним из источников данных о Проекте для контроля исполнения Проекта со стороны </w:t>
      </w:r>
      <w:proofErr w:type="spellStart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Микрокредитной</w:t>
      </w:r>
      <w:proofErr w:type="spellEnd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 компании Удмуртского фонда развития предпринимательства (далее - Фонд).</w:t>
      </w:r>
    </w:p>
    <w:p w14:paraId="1EE36663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14DB9858" w14:textId="77777777"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Для Вашего удобства и в целях соблюдения Стандарта </w:t>
      </w:r>
      <w:proofErr w:type="spellStart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Микрокредитной</w:t>
      </w:r>
      <w:proofErr w:type="spellEnd"/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 компании Удмуртского фонда развития предпринимательства «</w:t>
      </w:r>
      <w:r w:rsidR="005D2B30" w:rsidRPr="005D2B30">
        <w:rPr>
          <w:rStyle w:val="FontStyle17"/>
          <w:rFonts w:ascii="Times New Roman" w:hAnsi="Times New Roman" w:cs="Times New Roman"/>
          <w:sz w:val="24"/>
          <w:szCs w:val="24"/>
        </w:rPr>
        <w:t>Порядок отбора и финансирования проектов субъектов деятельности в сфере промышленности и субъектов малого и среднего предпринимательства, осуществляющих деятельность в об</w:t>
      </w:r>
      <w:r w:rsidR="005D2B30">
        <w:rPr>
          <w:rStyle w:val="FontStyle17"/>
          <w:rFonts w:ascii="Times New Roman" w:hAnsi="Times New Roman" w:cs="Times New Roman"/>
          <w:sz w:val="24"/>
          <w:szCs w:val="24"/>
        </w:rPr>
        <w:t>ласти информационных технологий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» 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>по программам «</w:t>
      </w:r>
      <w:r w:rsidR="005360E8">
        <w:rPr>
          <w:rFonts w:ascii="Times New Roman" w:hAnsi="Times New Roman" w:cs="Times New Roman"/>
          <w:bCs/>
        </w:rPr>
        <w:t xml:space="preserve">Региональные проекты развития», «Региональные инвестиции», </w:t>
      </w:r>
      <w:r w:rsidR="005360E8"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>«</w:t>
      </w:r>
      <w:r w:rsidR="005360E8">
        <w:rPr>
          <w:rFonts w:ascii="Times New Roman" w:hAnsi="Times New Roman" w:cs="Times New Roman"/>
          <w:bCs/>
        </w:rPr>
        <w:t>Региональные проекты лесной промышленности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>», «</w:t>
      </w:r>
      <w:r w:rsidR="005360E8">
        <w:rPr>
          <w:rFonts w:ascii="Times New Roman" w:hAnsi="Times New Roman" w:cs="Times New Roman"/>
          <w:bCs/>
        </w:rPr>
        <w:t>Займы субъектам МСП, осуществляющим деятельность в области информационных технологий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 xml:space="preserve">»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мы подготовили настоящее Руководство к формированию содержательной части Технико-экономического обоснования Проекта.</w:t>
      </w:r>
    </w:p>
    <w:p w14:paraId="47701A2C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32A8D849" w14:textId="77777777" w:rsid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Наши рекомендации изложены в виде плана и раскрывают основные блоки вопросов, ответы на которые должно содержать Технико-экономическое обоснование Проекта.</w:t>
      </w:r>
    </w:p>
    <w:p w14:paraId="127E3B3E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0FB38162" w14:textId="77777777" w:rsidR="00262334" w:rsidRDefault="00AF6303" w:rsidP="00262334">
      <w:pPr>
        <w:spacing w:after="0" w:line="240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При составлении технико-экономического обоснования</w:t>
      </w:r>
      <w:r w:rsidRPr="00AF6303" w:rsidDel="004C046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необходимо</w:t>
      </w:r>
      <w:r w:rsidR="00262334">
        <w:rPr>
          <w:rStyle w:val="FontStyle17"/>
          <w:rFonts w:ascii="Times New Roman" w:hAnsi="Times New Roman" w:cs="Times New Roman"/>
          <w:sz w:val="24"/>
          <w:szCs w:val="24"/>
        </w:rPr>
        <w:t>:</w:t>
      </w:r>
    </w:p>
    <w:p w14:paraId="7477477E" w14:textId="77777777" w:rsidR="00262334" w:rsidRPr="00262334" w:rsidRDefault="00262334" w:rsidP="00FD3206">
      <w:pPr>
        <w:pStyle w:val="a9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следовать положениям настоящего Руководства;</w:t>
      </w:r>
    </w:p>
    <w:p w14:paraId="1EFEA423" w14:textId="77777777" w:rsidR="00AF6303" w:rsidRPr="00262334" w:rsidRDefault="00AF6303" w:rsidP="00FD3206">
      <w:pPr>
        <w:pStyle w:val="a9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указывать ссылки на первоисточники информации. Следует отдавать предпочтение тем источникам, данные которых могут быть признаны достоверными и объективными: официальная статистическая информация, актуальная нормативно-правовая документация, данные специализированных отраслевых изданий и Интернет-ресурсов, информация общепризнанных аналитических агентств</w:t>
      </w:r>
      <w:r w:rsidRPr="0026233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9EB93D4" w14:textId="77777777"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14:paraId="4D92FFEF" w14:textId="77777777"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Надеемся, что наши советы будут полезны Вам, а качество материалов Проекта будет высоко оценено экспертами.</w:t>
      </w:r>
    </w:p>
    <w:p w14:paraId="1B715E73" w14:textId="77777777" w:rsidR="00AF6303" w:rsidRPr="00AF6303" w:rsidRDefault="00AF6303" w:rsidP="00AF6303">
      <w:pPr>
        <w:pStyle w:val="Style2"/>
        <w:widowControl/>
        <w:spacing w:line="240" w:lineRule="auto"/>
        <w:ind w:left="3895"/>
        <w:rPr>
          <w:rFonts w:ascii="Times New Roman" w:hAnsi="Times New Roman" w:cs="Times New Roman"/>
        </w:rPr>
      </w:pPr>
    </w:p>
    <w:p w14:paraId="263F09AD" w14:textId="667871C7" w:rsidR="00BE6769" w:rsidRDefault="00AF6303" w:rsidP="00813EDA">
      <w:pPr>
        <w:rPr>
          <w:rStyle w:val="FontStyle19"/>
          <w:rFonts w:ascii="Times New Roman" w:hAnsi="Times New Roman" w:cs="Times New Roman"/>
        </w:rPr>
      </w:pPr>
      <w:r w:rsidRPr="00AF6303">
        <w:rPr>
          <w:rFonts w:ascii="Times New Roman" w:hAnsi="Times New Roman" w:cs="Times New Roman"/>
          <w:sz w:val="24"/>
          <w:szCs w:val="24"/>
        </w:rPr>
        <w:br w:type="page"/>
      </w:r>
      <w:r w:rsidR="00813EDA">
        <w:rPr>
          <w:rStyle w:val="FontStyle19"/>
          <w:rFonts w:ascii="Times New Roman" w:hAnsi="Times New Roman" w:cs="Times New Roman"/>
        </w:rPr>
        <w:lastRenderedPageBreak/>
        <w:t xml:space="preserve"> </w:t>
      </w:r>
    </w:p>
    <w:p w14:paraId="7FE8603B" w14:textId="2E8E5AD3" w:rsidR="00BE6769" w:rsidRDefault="00BE6769" w:rsidP="00BE6769">
      <w:pPr>
        <w:pStyle w:val="Style2"/>
        <w:widowControl/>
        <w:spacing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  <w:r>
        <w:rPr>
          <w:rStyle w:val="FontStyle19"/>
          <w:rFonts w:ascii="Times New Roman" w:hAnsi="Times New Roman" w:cs="Times New Roman"/>
        </w:rPr>
        <w:t xml:space="preserve">ТЕХНИКО-ЭКОНОМИЧЕСКОЕ ОБОСНОВАНИЕ ПРОЕКТА </w:t>
      </w:r>
    </w:p>
    <w:p w14:paraId="10C0A8E1" w14:textId="3F8BC786" w:rsidR="00BE6769" w:rsidRDefault="00BE6769" w:rsidP="00BE6769">
      <w:pPr>
        <w:pStyle w:val="Style2"/>
        <w:widowControl/>
        <w:spacing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  <w:r w:rsidRPr="00E329C8">
        <w:rPr>
          <w:rStyle w:val="FontStyle19"/>
          <w:rFonts w:ascii="Times New Roman" w:hAnsi="Times New Roman" w:cs="Times New Roman"/>
          <w:sz w:val="24"/>
          <w:szCs w:val="24"/>
        </w:rPr>
        <w:t>по программе</w:t>
      </w:r>
      <w:r w:rsidRPr="00E329C8">
        <w:rPr>
          <w:rStyle w:val="FontStyle19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329C8">
        <w:rPr>
          <w:rStyle w:val="FontStyle17"/>
          <w:rFonts w:ascii="Times New Roman" w:hAnsi="Times New Roman" w:cs="Times New Roman"/>
          <w:b/>
          <w:sz w:val="24"/>
          <w:szCs w:val="24"/>
        </w:rPr>
        <w:t>«</w:t>
      </w:r>
      <w:r w:rsidRPr="00E329C8">
        <w:rPr>
          <w:rFonts w:ascii="Times New Roman" w:hAnsi="Times New Roman" w:cs="Times New Roman"/>
          <w:b/>
          <w:bCs/>
        </w:rPr>
        <w:t xml:space="preserve">Региональные </w:t>
      </w:r>
      <w:r>
        <w:rPr>
          <w:rFonts w:ascii="Times New Roman" w:hAnsi="Times New Roman" w:cs="Times New Roman"/>
          <w:b/>
          <w:bCs/>
        </w:rPr>
        <w:t>инвестиции</w:t>
      </w:r>
      <w:r w:rsidRPr="00E329C8">
        <w:rPr>
          <w:rFonts w:ascii="Times New Roman" w:hAnsi="Times New Roman" w:cs="Times New Roman"/>
          <w:b/>
          <w:bCs/>
        </w:rPr>
        <w:t>»</w:t>
      </w:r>
    </w:p>
    <w:p w14:paraId="4A1B7383" w14:textId="77777777" w:rsidR="00BE6769" w:rsidRPr="00E329C8" w:rsidRDefault="00BE6769" w:rsidP="00BE6769">
      <w:pPr>
        <w:pStyle w:val="Style2"/>
        <w:widowControl/>
        <w:spacing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</w:t>
      </w:r>
      <w:r>
        <w:rPr>
          <w:rFonts w:ascii="Times New Roman" w:hAnsi="Times New Roman" w:cs="Times New Roman"/>
          <w:bCs/>
        </w:rPr>
        <w:t xml:space="preserve">при условии предоставления в качестве обеспечения исполнения обязательств заявителя по договору займа </w:t>
      </w:r>
      <w:r w:rsidRPr="000D3349">
        <w:rPr>
          <w:rFonts w:ascii="Times New Roman" w:hAnsi="Times New Roman"/>
          <w:b/>
        </w:rPr>
        <w:t>независимой гарантии кредитной организации</w:t>
      </w:r>
      <w:r>
        <w:rPr>
          <w:rFonts w:ascii="Times New Roman" w:hAnsi="Times New Roman" w:cs="Times New Roman"/>
          <w:b/>
          <w:bCs/>
        </w:rPr>
        <w:t>)</w:t>
      </w:r>
    </w:p>
    <w:p w14:paraId="1A2B5623" w14:textId="77777777" w:rsidR="00BE6769" w:rsidRDefault="00BE6769" w:rsidP="00BE6769">
      <w:pPr>
        <w:pStyle w:val="Style2"/>
        <w:widowControl/>
        <w:spacing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</w:p>
    <w:p w14:paraId="0B9445A0" w14:textId="77777777" w:rsidR="00BE6769" w:rsidRPr="002F6095" w:rsidRDefault="00BE6769" w:rsidP="00BE6769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2F6095">
        <w:rPr>
          <w:rFonts w:ascii="Times New Roman" w:hAnsi="Times New Roman" w:cs="Times New Roman"/>
        </w:rPr>
        <w:t>На выполнение работ по Проекту: (</w:t>
      </w:r>
      <w:r w:rsidRPr="002F6095">
        <w:rPr>
          <w:rFonts w:ascii="Times New Roman" w:hAnsi="Times New Roman" w:cs="Times New Roman"/>
          <w:i/>
        </w:rPr>
        <w:t xml:space="preserve">наименование </w:t>
      </w:r>
      <w:r>
        <w:rPr>
          <w:rFonts w:ascii="Times New Roman" w:hAnsi="Times New Roman" w:cs="Times New Roman"/>
          <w:i/>
        </w:rPr>
        <w:t>Проект</w:t>
      </w:r>
      <w:r w:rsidRPr="002F6095">
        <w:rPr>
          <w:rFonts w:ascii="Times New Roman" w:hAnsi="Times New Roman" w:cs="Times New Roman"/>
          <w:i/>
        </w:rPr>
        <w:t>а).</w:t>
      </w:r>
    </w:p>
    <w:p w14:paraId="2F5B2931" w14:textId="7E76171D" w:rsidR="007E41EC" w:rsidRPr="007A3961" w:rsidRDefault="007E41EC" w:rsidP="007E41EC">
      <w:pPr>
        <w:pStyle w:val="Style8"/>
        <w:widowControl/>
        <w:tabs>
          <w:tab w:val="left" w:pos="360"/>
        </w:tabs>
        <w:spacing w:before="100" w:beforeAutospacing="1" w:after="100" w:afterAutospacing="1" w:line="276" w:lineRule="auto"/>
        <w:jc w:val="center"/>
        <w:rPr>
          <w:rStyle w:val="FontStyle19"/>
          <w:rFonts w:ascii="Times New Roman" w:hAnsi="Times New Roman" w:cs="Times New Roman"/>
        </w:rPr>
      </w:pPr>
      <w:r>
        <w:rPr>
          <w:rStyle w:val="FontStyle19"/>
          <w:rFonts w:ascii="Times New Roman" w:hAnsi="Times New Roman" w:cs="Times New Roman"/>
        </w:rPr>
        <w:t xml:space="preserve">1. </w:t>
      </w:r>
      <w:r w:rsidRPr="007A3961">
        <w:rPr>
          <w:rStyle w:val="FontStyle19"/>
          <w:rFonts w:ascii="Times New Roman" w:hAnsi="Times New Roman" w:cs="Times New Roman"/>
        </w:rPr>
        <w:t>РЕЗЮМЕ</w:t>
      </w:r>
    </w:p>
    <w:p w14:paraId="5748167D" w14:textId="77777777" w:rsidR="007E41EC" w:rsidRPr="00E329C8" w:rsidRDefault="007E41EC" w:rsidP="007E41EC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>Цель Проекта.</w:t>
      </w:r>
    </w:p>
    <w:p w14:paraId="0393A383" w14:textId="77777777" w:rsidR="007E41EC" w:rsidRPr="00E329C8" w:rsidRDefault="007E41EC" w:rsidP="007E41EC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Краткое описание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производимой</w:t>
      </w:r>
      <w:r w:rsidRPr="00E329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продукции, области ее применения. </w:t>
      </w:r>
    </w:p>
    <w:p w14:paraId="5203F962" w14:textId="77777777" w:rsidR="00BE6769" w:rsidRPr="00E329C8" w:rsidRDefault="00BE6769" w:rsidP="00BE6769">
      <w:pPr>
        <w:autoSpaceDN w:val="0"/>
        <w:spacing w:after="0"/>
        <w:ind w:left="567"/>
        <w:jc w:val="both"/>
        <w:rPr>
          <w:rFonts w:ascii="Times New Roman" w:hAnsi="Times New Roman" w:cs="Times New Roman"/>
          <w:color w:val="000000" w:themeColor="text1"/>
        </w:rPr>
      </w:pPr>
    </w:p>
    <w:p w14:paraId="7D830D59" w14:textId="6211A7A9" w:rsidR="00BE6769" w:rsidRPr="002F6095" w:rsidRDefault="00DA0C6E" w:rsidP="00DA0C6E">
      <w:pPr>
        <w:pStyle w:val="Style8"/>
        <w:widowControl/>
        <w:tabs>
          <w:tab w:val="left" w:pos="360"/>
        </w:tabs>
        <w:spacing w:before="100" w:beforeAutospacing="1" w:after="100" w:afterAutospacing="1" w:line="276" w:lineRule="auto"/>
        <w:ind w:left="567"/>
        <w:jc w:val="center"/>
        <w:rPr>
          <w:rFonts w:ascii="Times New Roman" w:hAnsi="Times New Roman" w:cs="Times New Roman"/>
          <w:b/>
          <w:bCs/>
        </w:rPr>
      </w:pPr>
      <w:r>
        <w:rPr>
          <w:rStyle w:val="FontStyle19"/>
          <w:rFonts w:ascii="Times New Roman" w:hAnsi="Times New Roman" w:cs="Times New Roman"/>
          <w:lang w:val="en-US"/>
        </w:rPr>
        <w:t>2</w:t>
      </w:r>
      <w:r>
        <w:rPr>
          <w:rStyle w:val="FontStyle19"/>
          <w:rFonts w:ascii="Times New Roman" w:hAnsi="Times New Roman" w:cs="Times New Roman"/>
        </w:rPr>
        <w:t xml:space="preserve">. </w:t>
      </w:r>
      <w:r w:rsidR="00BE6769">
        <w:rPr>
          <w:rStyle w:val="FontStyle19"/>
          <w:rFonts w:ascii="Times New Roman" w:hAnsi="Times New Roman" w:cs="Times New Roman"/>
        </w:rPr>
        <w:t>ХАРАКТЕРИСТИКА ТЕКУЩЕЙ ДЕЯТЕЛЬНОСТИ ЗАЯВИТЕЛЯ</w:t>
      </w:r>
    </w:p>
    <w:p w14:paraId="166ADA2C" w14:textId="77777777" w:rsidR="00A03EA0" w:rsidRPr="00145A2E" w:rsidRDefault="00A03EA0" w:rsidP="00A03EA0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сновная хозяйственная деятельность предприятия/организации, краткая история развития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1C4090CB" w14:textId="77777777" w:rsidR="00A03EA0" w:rsidRPr="00145A2E" w:rsidRDefault="00A03EA0" w:rsidP="00A03EA0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П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еречень осуществляемых видов деятельности и выпускаемой продукции (с выделением основных)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73FF882C" w14:textId="77777777" w:rsidR="00A03EA0" w:rsidRPr="00145A2E" w:rsidRDefault="00A03EA0" w:rsidP="00A03EA0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Т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екущие производственные мощности (располагаемые производственные, складские, вспомогательные здания/сооружения, помещения, их площади, правовой статус (собственность/аренда), информация о земельных участках функционально обеспечивающих занимаемые площади для ведения текущей деятельности и проекта, их статус (собственность/аренда); наличие инженерных коммуникаций для обеспечения хозяйственной деятельности, их мощности, достаточности для обеспечения  функционирования текущего производства, в т</w:t>
      </w:r>
      <w:r>
        <w:rPr>
          <w:rStyle w:val="FontStyle17"/>
          <w:rFonts w:ascii="Times New Roman" w:hAnsi="Times New Roman" w:cs="Times New Roman"/>
          <w:sz w:val="24"/>
          <w:szCs w:val="24"/>
        </w:rPr>
        <w:t>ом числе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для реализации проекта). Необходимо подтвердить наличие площадей</w:t>
      </w:r>
      <w:r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4608F3">
        <w:rPr>
          <w:rStyle w:val="FontStyle17"/>
          <w:rFonts w:ascii="Times New Roman" w:hAnsi="Times New Roman" w:cs="Times New Roman"/>
          <w:sz w:val="24"/>
          <w:szCs w:val="24"/>
        </w:rPr>
        <w:t>предоставить копии договоров аренды / свидетельств о праве собственности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2D17E451" w14:textId="77777777" w:rsidR="00A03EA0" w:rsidRPr="00145A2E" w:rsidRDefault="00A03EA0" w:rsidP="00A03EA0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сновные поставщики сырья и комплектующих с указанием доли в поставках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089EB34C" w14:textId="77777777" w:rsidR="00A03EA0" w:rsidRPr="00145A2E" w:rsidRDefault="00A03EA0" w:rsidP="00A03EA0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сновные покупатели и заказчики с указанием доли в продажах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4B51231B" w14:textId="77777777" w:rsidR="00A03EA0" w:rsidRPr="00145A2E" w:rsidRDefault="00A03EA0" w:rsidP="00A03EA0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реднесписочная</w:t>
      </w:r>
      <w:proofErr w:type="spellEnd"/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численность персонала за последний календарный год, размер средней заработной платы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14:paraId="0549A5C9" w14:textId="02A55A4F" w:rsidR="00BE6769" w:rsidRDefault="00BE6769" w:rsidP="00DA0C6E">
      <w:pPr>
        <w:pStyle w:val="Style8"/>
        <w:widowControl/>
        <w:numPr>
          <w:ilvl w:val="0"/>
          <w:numId w:val="5"/>
        </w:numPr>
        <w:tabs>
          <w:tab w:val="left" w:pos="425"/>
        </w:tabs>
        <w:spacing w:before="100" w:beforeAutospacing="1" w:after="100" w:afterAutospacing="1"/>
        <w:jc w:val="center"/>
        <w:rPr>
          <w:rStyle w:val="FontStyle19"/>
          <w:rFonts w:ascii="Times New Roman" w:hAnsi="Times New Roman" w:cs="Times New Roman"/>
        </w:rPr>
      </w:pPr>
      <w:r w:rsidRPr="007A3961">
        <w:rPr>
          <w:rStyle w:val="FontStyle19"/>
          <w:rFonts w:ascii="Times New Roman" w:hAnsi="Times New Roman" w:cs="Times New Roman"/>
        </w:rPr>
        <w:t>ОСНОВНЫЕ ЗАДАЧИ ПРОЕКТА И ЭТАПЫ</w:t>
      </w:r>
    </w:p>
    <w:p w14:paraId="00FD5A39" w14:textId="77777777" w:rsidR="00A03EA0" w:rsidRPr="00A03EA0" w:rsidRDefault="00A03EA0" w:rsidP="00A03EA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03EA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3.1.</w:t>
      </w:r>
      <w:r w:rsidRPr="00A03EA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Инфраструктурные задачи (обеспечение ресурсами).</w:t>
      </w:r>
    </w:p>
    <w:p w14:paraId="127AF79B" w14:textId="77777777" w:rsidR="00A03EA0" w:rsidRPr="00A03EA0" w:rsidRDefault="00A03EA0" w:rsidP="00A03EA0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EA0">
        <w:rPr>
          <w:rFonts w:ascii="Times New Roman" w:hAnsi="Times New Roman" w:cs="Times New Roman"/>
          <w:sz w:val="24"/>
          <w:szCs w:val="24"/>
        </w:rPr>
        <w:t xml:space="preserve">Территориальное подтверждение для осуществления реализации Проекта (необходимо предоставить копии договоров аренды / свидетельства о праве собственности в случае, если в рамках Проекта требуются дополнительные площади. При </w:t>
      </w:r>
      <w:proofErr w:type="gramStart"/>
      <w:r w:rsidRPr="00A03EA0">
        <w:rPr>
          <w:rFonts w:ascii="Times New Roman" w:hAnsi="Times New Roman" w:cs="Times New Roman"/>
          <w:sz w:val="24"/>
          <w:szCs w:val="24"/>
        </w:rPr>
        <w:t>реализации  проекта</w:t>
      </w:r>
      <w:proofErr w:type="gramEnd"/>
      <w:r w:rsidRPr="00A03EA0">
        <w:rPr>
          <w:rFonts w:ascii="Times New Roman" w:hAnsi="Times New Roman" w:cs="Times New Roman"/>
          <w:sz w:val="24"/>
          <w:szCs w:val="24"/>
        </w:rPr>
        <w:t xml:space="preserve"> на текущих площадях - информация не заполняется).</w:t>
      </w:r>
    </w:p>
    <w:p w14:paraId="12799FF2" w14:textId="77777777" w:rsidR="00A03EA0" w:rsidRPr="00A03EA0" w:rsidRDefault="00A03EA0" w:rsidP="00A03EA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03EA0">
        <w:rPr>
          <w:rFonts w:ascii="Times New Roman" w:eastAsiaTheme="minorEastAsia" w:hAnsi="Times New Roman" w:cs="Times New Roman"/>
          <w:sz w:val="24"/>
          <w:szCs w:val="24"/>
          <w:lang w:eastAsia="ru-RU"/>
        </w:rPr>
        <w:t>3.2.</w:t>
      </w:r>
      <w:r w:rsidRPr="00A03EA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Кадровые задачи.</w:t>
      </w:r>
    </w:p>
    <w:p w14:paraId="5EF9D374" w14:textId="77777777" w:rsidR="00A03EA0" w:rsidRPr="00A03EA0" w:rsidRDefault="00A03EA0" w:rsidP="00A03EA0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EA0">
        <w:rPr>
          <w:rFonts w:ascii="Times New Roman" w:hAnsi="Times New Roman" w:cs="Times New Roman"/>
          <w:sz w:val="24"/>
          <w:szCs w:val="24"/>
        </w:rPr>
        <w:t>Необходимые дополнительные кадровые ресурсы (в случае реализации проекта существующим штатом сотрудников - информация не заполняется).</w:t>
      </w:r>
    </w:p>
    <w:p w14:paraId="3131E4BE" w14:textId="77777777" w:rsidR="00A03EA0" w:rsidRPr="00A03EA0" w:rsidRDefault="00A03EA0" w:rsidP="00A03EA0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EA0">
        <w:rPr>
          <w:rFonts w:ascii="Times New Roman" w:hAnsi="Times New Roman" w:cs="Times New Roman"/>
          <w:sz w:val="24"/>
          <w:szCs w:val="24"/>
        </w:rPr>
        <w:t>План набора/обучения (в случае реализации проекта существующим штатом сотрудников - информация не заполняется).</w:t>
      </w:r>
    </w:p>
    <w:p w14:paraId="4F9015A1" w14:textId="77777777" w:rsidR="00BE6769" w:rsidRDefault="00BE6769" w:rsidP="00BE6769">
      <w:pPr>
        <w:pStyle w:val="Style7"/>
        <w:widowControl/>
        <w:spacing w:line="240" w:lineRule="auto"/>
        <w:ind w:firstLine="567"/>
        <w:jc w:val="both"/>
        <w:rPr>
          <w:rStyle w:val="FontStyle17"/>
          <w:rFonts w:ascii="Times New Roman" w:hAnsi="Times New Roman" w:cs="Times New Roman"/>
          <w:b/>
          <w:i/>
        </w:rPr>
      </w:pPr>
    </w:p>
    <w:p w14:paraId="659AAF08" w14:textId="77777777" w:rsidR="00BE6769" w:rsidRDefault="00BE6769" w:rsidP="00BE6769">
      <w:pPr>
        <w:pStyle w:val="Style7"/>
        <w:widowControl/>
        <w:spacing w:line="240" w:lineRule="auto"/>
        <w:ind w:firstLine="567"/>
        <w:jc w:val="both"/>
        <w:rPr>
          <w:rStyle w:val="FontStyle17"/>
          <w:rFonts w:ascii="Times New Roman" w:hAnsi="Times New Roman" w:cs="Times New Roman"/>
          <w:b/>
          <w:i/>
        </w:rPr>
      </w:pPr>
    </w:p>
    <w:p w14:paraId="7A39B52C" w14:textId="77777777" w:rsidR="00BE6769" w:rsidRPr="00186FEE" w:rsidRDefault="00BE6769" w:rsidP="00BE6769">
      <w:pPr>
        <w:pStyle w:val="Style7"/>
        <w:widowControl/>
        <w:spacing w:line="240" w:lineRule="auto"/>
        <w:ind w:firstLine="567"/>
        <w:jc w:val="both"/>
        <w:rPr>
          <w:rStyle w:val="FontStyle17"/>
          <w:rFonts w:ascii="Times New Roman" w:hAnsi="Times New Roman" w:cs="Times New Roman"/>
          <w:b/>
          <w:i/>
        </w:rPr>
      </w:pPr>
    </w:p>
    <w:p w14:paraId="12E84F13" w14:textId="77777777" w:rsidR="00BE6769" w:rsidRPr="00047F45" w:rsidRDefault="00BE6769" w:rsidP="00DA0C6E">
      <w:pPr>
        <w:pStyle w:val="Style8"/>
        <w:widowControl/>
        <w:numPr>
          <w:ilvl w:val="0"/>
          <w:numId w:val="5"/>
        </w:numPr>
        <w:tabs>
          <w:tab w:val="left" w:pos="432"/>
        </w:tabs>
        <w:jc w:val="center"/>
        <w:rPr>
          <w:rStyle w:val="FontStyle19"/>
          <w:rFonts w:ascii="Times New Roman" w:hAnsi="Times New Roman" w:cs="Times New Roman"/>
        </w:rPr>
      </w:pPr>
      <w:r w:rsidRPr="00047F45">
        <w:rPr>
          <w:rStyle w:val="FontStyle19"/>
          <w:rFonts w:ascii="Times New Roman" w:hAnsi="Times New Roman" w:cs="Times New Roman"/>
        </w:rPr>
        <w:lastRenderedPageBreak/>
        <w:t>ФИНАНСОВЫЙ ПЛАН</w:t>
      </w:r>
    </w:p>
    <w:p w14:paraId="752E4991" w14:textId="77777777" w:rsidR="00BE6769" w:rsidRPr="0025624E" w:rsidRDefault="00BE6769" w:rsidP="00BE6769">
      <w:pPr>
        <w:pStyle w:val="Style8"/>
        <w:widowControl/>
        <w:tabs>
          <w:tab w:val="left" w:pos="432"/>
        </w:tabs>
        <w:ind w:left="567"/>
        <w:rPr>
          <w:rStyle w:val="FontStyle19"/>
          <w:rFonts w:ascii="Times New Roman" w:hAnsi="Times New Roman" w:cs="Times New Roman"/>
          <w:sz w:val="16"/>
          <w:szCs w:val="16"/>
        </w:rPr>
      </w:pPr>
    </w:p>
    <w:p w14:paraId="0BC92C53" w14:textId="77777777" w:rsidR="00BE6769" w:rsidRPr="00186FEE" w:rsidRDefault="00BE6769" w:rsidP="00BE6769">
      <w:pPr>
        <w:pStyle w:val="Style13"/>
        <w:widowControl/>
        <w:tabs>
          <w:tab w:val="left" w:pos="713"/>
        </w:tabs>
        <w:ind w:left="423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4.1.</w:t>
      </w:r>
      <w:r w:rsidRPr="00047F45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 xml:space="preserve">План начисления налогов, в том числе в республиканский и местный бюджет, динамика </w:t>
      </w:r>
      <w:proofErr w:type="gramStart"/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по  годам</w:t>
      </w:r>
      <w:proofErr w:type="gramEnd"/>
      <w:r w:rsidRPr="00186FEE">
        <w:rPr>
          <w:rStyle w:val="FontStyle17"/>
          <w:rFonts w:ascii="Times New Roman" w:hAnsi="Times New Roman" w:cs="Times New Roman"/>
          <w:sz w:val="24"/>
          <w:szCs w:val="24"/>
        </w:rPr>
        <w:t xml:space="preserve"> на предполагаемый срок займа.</w:t>
      </w:r>
    </w:p>
    <w:p w14:paraId="3FB62E50" w14:textId="0694E611" w:rsidR="00BE6769" w:rsidRPr="007E41EC" w:rsidRDefault="007E41EC" w:rsidP="007E41EC">
      <w:pPr>
        <w:pStyle w:val="Style13"/>
        <w:widowControl/>
        <w:tabs>
          <w:tab w:val="left" w:pos="713"/>
        </w:tabs>
        <w:ind w:left="423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4.2. </w:t>
      </w:r>
      <w:r w:rsidR="00BE6769" w:rsidRPr="00F2281A">
        <w:rPr>
          <w:rStyle w:val="FontStyle17"/>
          <w:rFonts w:ascii="Times New Roman" w:hAnsi="Times New Roman" w:cs="Times New Roman"/>
          <w:sz w:val="24"/>
          <w:szCs w:val="24"/>
        </w:rPr>
        <w:t xml:space="preserve">Бюджет Проекта </w:t>
      </w:r>
      <w:r w:rsidR="00BE6769" w:rsidRPr="00E043A2">
        <w:rPr>
          <w:rStyle w:val="FontStyle17"/>
          <w:rFonts w:ascii="Times New Roman" w:hAnsi="Times New Roman" w:cs="Times New Roman"/>
          <w:sz w:val="24"/>
          <w:szCs w:val="24"/>
        </w:rPr>
        <w:t>(планируемые расходы)</w:t>
      </w:r>
      <w:r w:rsidR="00BE6769">
        <w:rPr>
          <w:rStyle w:val="FontStyle17"/>
          <w:rFonts w:ascii="Times New Roman" w:hAnsi="Times New Roman" w:cs="Times New Roman"/>
          <w:sz w:val="24"/>
          <w:szCs w:val="24"/>
        </w:rPr>
        <w:t>.</w:t>
      </w:r>
      <w:r w:rsidR="00BE6769" w:rsidRPr="00047F45">
        <w:rPr>
          <w:rStyle w:val="FontStyle17"/>
          <w:rFonts w:ascii="Times New Roman" w:hAnsi="Times New Roman" w:cs="Times New Roman"/>
          <w:sz w:val="24"/>
          <w:szCs w:val="24"/>
        </w:rPr>
        <w:t xml:space="preserve"> Для заполнения данной информации рекомендуемая форма – в Приложении № 1 к ТЭО.</w:t>
      </w:r>
    </w:p>
    <w:p w14:paraId="4AF1B497" w14:textId="77777777" w:rsidR="007E41EC" w:rsidRPr="007E41EC" w:rsidRDefault="007E41EC" w:rsidP="007E41EC">
      <w:pPr>
        <w:pStyle w:val="Style13"/>
        <w:widowControl/>
        <w:tabs>
          <w:tab w:val="left" w:pos="713"/>
        </w:tabs>
        <w:ind w:left="423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4.3. </w:t>
      </w:r>
      <w:r w:rsidRPr="007E41EC">
        <w:rPr>
          <w:rStyle w:val="FontStyle17"/>
          <w:rFonts w:ascii="Times New Roman" w:hAnsi="Times New Roman" w:cs="Times New Roman"/>
          <w:sz w:val="24"/>
          <w:szCs w:val="24"/>
        </w:rPr>
        <w:t xml:space="preserve">Объем инвестиций в основной </w:t>
      </w:r>
      <w:proofErr w:type="gramStart"/>
      <w:r w:rsidRPr="007E41EC">
        <w:rPr>
          <w:rStyle w:val="FontStyle17"/>
          <w:rFonts w:ascii="Times New Roman" w:hAnsi="Times New Roman" w:cs="Times New Roman"/>
          <w:sz w:val="24"/>
          <w:szCs w:val="24"/>
        </w:rPr>
        <w:t>капитал  по</w:t>
      </w:r>
      <w:proofErr w:type="gramEnd"/>
      <w:r w:rsidRPr="007E41EC">
        <w:rPr>
          <w:rStyle w:val="FontStyle17"/>
          <w:rFonts w:ascii="Times New Roman" w:hAnsi="Times New Roman" w:cs="Times New Roman"/>
          <w:sz w:val="24"/>
          <w:szCs w:val="24"/>
        </w:rPr>
        <w:t xml:space="preserve"> годам на предполагаемый срок займа по видам экономической деятельности, за исключением видов деятельности, не относящихся к сфере ведения Министерства промышленности и торговли Российской Федерации;</w:t>
      </w:r>
    </w:p>
    <w:p w14:paraId="35A9D9FA" w14:textId="77777777" w:rsidR="007E41EC" w:rsidRPr="002408D9" w:rsidRDefault="007E41EC" w:rsidP="007E41EC">
      <w:pPr>
        <w:pStyle w:val="Style13"/>
        <w:widowControl/>
        <w:tabs>
          <w:tab w:val="left" w:pos="713"/>
        </w:tabs>
        <w:ind w:left="423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4.4.</w:t>
      </w:r>
      <w:r w:rsidRPr="002408D9">
        <w:rPr>
          <w:rStyle w:val="FontStyle17"/>
          <w:rFonts w:ascii="Times New Roman" w:hAnsi="Times New Roman" w:cs="Times New Roman"/>
          <w:sz w:val="24"/>
          <w:szCs w:val="24"/>
        </w:rPr>
        <w:t xml:space="preserve"> Объем отгруженных товаров собственного производства по годам на предполагаемый срок займа, за исключением видов деятельности, не относящихся к сфере ведения Министерства промышленности и торговли Российской Федерации;</w:t>
      </w:r>
    </w:p>
    <w:p w14:paraId="501C0C7C" w14:textId="77777777" w:rsidR="007E41EC" w:rsidRPr="007E41EC" w:rsidRDefault="007E41EC" w:rsidP="007E41EC">
      <w:pPr>
        <w:pStyle w:val="Style13"/>
        <w:widowControl/>
        <w:tabs>
          <w:tab w:val="left" w:pos="713"/>
        </w:tabs>
        <w:ind w:left="423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4.5. </w:t>
      </w:r>
      <w:r w:rsidRPr="007E41EC">
        <w:rPr>
          <w:rStyle w:val="FontStyle17"/>
          <w:rFonts w:ascii="Times New Roman" w:hAnsi="Times New Roman" w:cs="Times New Roman"/>
          <w:sz w:val="24"/>
          <w:szCs w:val="24"/>
        </w:rPr>
        <w:t>Увеличение полной учетной стоимости основных фондов (поступление) за счет создания новой стоимости по годам на предполагаемый срок займа, за исключением видов деятельности, не относящихся к сфере ведения Министерства промышленности и торговли Российской Федерации.</w:t>
      </w:r>
    </w:p>
    <w:p w14:paraId="4B1B9BD0" w14:textId="77777777" w:rsidR="00BE6769" w:rsidRDefault="00BE6769" w:rsidP="00BE6769">
      <w:pPr>
        <w:pStyle w:val="Style2"/>
        <w:widowControl/>
        <w:spacing w:line="240" w:lineRule="auto"/>
        <w:ind w:firstLine="567"/>
        <w:jc w:val="both"/>
        <w:rPr>
          <w:rStyle w:val="FontStyle19"/>
          <w:rFonts w:ascii="Times New Roman" w:hAnsi="Times New Roman" w:cs="Times New Roman"/>
          <w:sz w:val="24"/>
          <w:szCs w:val="24"/>
        </w:rPr>
      </w:pPr>
    </w:p>
    <w:p w14:paraId="7D3551DA" w14:textId="77777777" w:rsidR="00BE6769" w:rsidRPr="00E329C8" w:rsidRDefault="00BE6769" w:rsidP="00BE6769">
      <w:pPr>
        <w:pStyle w:val="Style2"/>
        <w:widowControl/>
        <w:spacing w:line="240" w:lineRule="auto"/>
        <w:ind w:firstLine="567"/>
        <w:jc w:val="both"/>
        <w:rPr>
          <w:rStyle w:val="FontStyle19"/>
          <w:rFonts w:ascii="Times New Roman" w:hAnsi="Times New Roman" w:cs="Times New Roman"/>
          <w:sz w:val="24"/>
          <w:szCs w:val="24"/>
        </w:rPr>
      </w:pPr>
      <w:r w:rsidRPr="00E329C8">
        <w:rPr>
          <w:rStyle w:val="FontStyle19"/>
          <w:rFonts w:ascii="Times New Roman" w:hAnsi="Times New Roman" w:cs="Times New Roman"/>
          <w:sz w:val="24"/>
          <w:szCs w:val="24"/>
        </w:rPr>
        <w:t>Уважаемый Заявитель!</w:t>
      </w:r>
    </w:p>
    <w:p w14:paraId="0192097E" w14:textId="77777777" w:rsidR="00BE6769" w:rsidRPr="00E329C8" w:rsidRDefault="00BE6769" w:rsidP="00BE6769">
      <w:pPr>
        <w:pStyle w:val="Style6"/>
        <w:widowControl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329C8">
        <w:rPr>
          <w:rStyle w:val="FontStyle17"/>
          <w:rFonts w:ascii="Times New Roman" w:hAnsi="Times New Roman" w:cs="Times New Roman"/>
          <w:sz w:val="24"/>
          <w:szCs w:val="24"/>
        </w:rPr>
        <w:t>Если у Вас возникли вопросы, их можно задать специалисту Фонда на этапе комплексной экспертизы Фонда.</w:t>
      </w:r>
    </w:p>
    <w:p w14:paraId="5A82CC76" w14:textId="77777777" w:rsidR="00BE6769" w:rsidRPr="00E329C8" w:rsidRDefault="00BE6769" w:rsidP="00BE6769">
      <w:pPr>
        <w:pStyle w:val="Style5"/>
        <w:widowControl/>
        <w:ind w:firstLine="567"/>
        <w:jc w:val="both"/>
        <w:rPr>
          <w:rFonts w:ascii="Times New Roman" w:hAnsi="Times New Roman" w:cs="Times New Roman"/>
        </w:rPr>
      </w:pPr>
      <w:r w:rsidRPr="00E329C8">
        <w:rPr>
          <w:rStyle w:val="FontStyle15"/>
          <w:rFonts w:ascii="Times New Roman" w:hAnsi="Times New Roman" w:cs="Times New Roman"/>
          <w:sz w:val="24"/>
          <w:szCs w:val="24"/>
        </w:rPr>
        <w:t xml:space="preserve">Адрес: 426000, г. Ижевск, ул.  Пушкинская, д. 247А, </w:t>
      </w:r>
      <w:r>
        <w:rPr>
          <w:rStyle w:val="FontStyle15"/>
          <w:rFonts w:ascii="Times New Roman" w:hAnsi="Times New Roman" w:cs="Times New Roman"/>
          <w:sz w:val="24"/>
          <w:szCs w:val="24"/>
        </w:rPr>
        <w:t>т</w:t>
      </w:r>
      <w:r w:rsidRPr="00E329C8">
        <w:rPr>
          <w:rFonts w:ascii="Times New Roman" w:hAnsi="Times New Roman" w:cs="Times New Roman"/>
        </w:rPr>
        <w:t>ел.: (3412) 514-170</w:t>
      </w:r>
      <w:r>
        <w:rPr>
          <w:rFonts w:ascii="Times New Roman" w:hAnsi="Times New Roman" w:cs="Times New Roman"/>
        </w:rPr>
        <w:t>.</w:t>
      </w:r>
    </w:p>
    <w:p w14:paraId="66EAB2B8" w14:textId="77777777" w:rsidR="00BE6769" w:rsidRDefault="00BE6769" w:rsidP="00BE6769">
      <w:pPr>
        <w:pStyle w:val="Style5"/>
        <w:widowControl/>
        <w:ind w:firstLine="567"/>
        <w:jc w:val="both"/>
        <w:rPr>
          <w:rStyle w:val="a4"/>
          <w:rFonts w:ascii="Times New Roman" w:hAnsi="Times New Roman" w:cs="Times New Roman"/>
        </w:rPr>
      </w:pPr>
    </w:p>
    <w:p w14:paraId="54D718B4" w14:textId="77777777" w:rsidR="00BE6769" w:rsidRDefault="005A0047" w:rsidP="00BE6769">
      <w:pPr>
        <w:autoSpaceDE w:val="0"/>
        <w:autoSpaceDN w:val="0"/>
        <w:adjustRightInd w:val="0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hyperlink r:id="rId7" w:history="1">
        <w:r w:rsidR="00BE6769" w:rsidRPr="00E329C8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</w:rPr>
          <w:t>https://madeinudmurtia.ru/udm/finansirovanie-proektov-razvitiya-promyshlennykh-predpriyatiy/</w:t>
        </w:r>
      </w:hyperlink>
      <w:r w:rsidR="00BE6769" w:rsidRPr="00E329C8">
        <w:rPr>
          <w:rFonts w:ascii="Times New Roman" w:eastAsia="Arial" w:hAnsi="Times New Roman" w:cs="Times New Roman"/>
          <w:sz w:val="24"/>
          <w:szCs w:val="24"/>
        </w:rPr>
        <w:t xml:space="preserve"> раздел «Региональные займы промышленным предприятиям»</w:t>
      </w:r>
      <w:r w:rsidR="00BE6769">
        <w:rPr>
          <w:rFonts w:ascii="Times New Roman" w:eastAsia="Arial" w:hAnsi="Times New Roman" w:cs="Times New Roman"/>
          <w:sz w:val="24"/>
          <w:szCs w:val="24"/>
        </w:rPr>
        <w:t>.</w:t>
      </w:r>
    </w:p>
    <w:p w14:paraId="6675C60A" w14:textId="77777777" w:rsidR="00801181" w:rsidRDefault="00801181" w:rsidP="00CB0F5A">
      <w:pPr>
        <w:pStyle w:val="Style2"/>
        <w:widowControl/>
        <w:spacing w:line="276" w:lineRule="auto"/>
        <w:ind w:firstLine="567"/>
        <w:jc w:val="center"/>
      </w:pPr>
    </w:p>
    <w:sectPr w:rsidR="00801181" w:rsidSect="00BA0640"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F12A78" w14:textId="77777777" w:rsidR="00C7663A" w:rsidRDefault="00C7663A" w:rsidP="004B30A1">
      <w:pPr>
        <w:spacing w:after="0" w:line="240" w:lineRule="auto"/>
      </w:pPr>
      <w:r>
        <w:separator/>
      </w:r>
    </w:p>
  </w:endnote>
  <w:endnote w:type="continuationSeparator" w:id="0">
    <w:p w14:paraId="3E8FCBE5" w14:textId="77777777" w:rsidR="00C7663A" w:rsidRDefault="00C7663A" w:rsidP="004B3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05B98" w14:textId="77777777" w:rsidR="00325492" w:rsidRDefault="00325492">
    <w:pPr>
      <w:pStyle w:val="a7"/>
      <w:rPr>
        <w:color w:val="000000" w:themeColor="text1"/>
        <w:sz w:val="24"/>
        <w:szCs w:val="24"/>
      </w:rPr>
    </w:pPr>
  </w:p>
  <w:p w14:paraId="4B46942F" w14:textId="77777777" w:rsidR="00325492" w:rsidRDefault="00325492">
    <w:pPr>
      <w:pStyle w:val="a7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92D88B" wp14:editId="5589FE8C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Надпись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9F72796" w14:textId="0B3FDE50" w:rsidR="00325492" w:rsidRPr="00BA0640" w:rsidRDefault="00325492">
                          <w:pPr>
                            <w:pStyle w:val="a7"/>
                            <w:jc w:val="right"/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instrText>PAGE  \* Arabic  \* MERGEFORMAT</w:instrText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5A0047">
                            <w:rPr>
                              <w:rFonts w:ascii="Times New Roman" w:hAnsi="Times New Roman" w:cs="Times New Roman"/>
                              <w:noProof/>
                              <w:color w:val="000000" w:themeColor="text1"/>
                              <w:sz w:val="24"/>
                              <w:szCs w:val="24"/>
                            </w:rPr>
                            <w:t>2</w:t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92D88B"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" filled="f" stroked="f" strokeweight=".5pt">
              <v:textbox style="mso-fit-shape-to-text:t">
                <w:txbxContent>
                  <w:p w14:paraId="29F72796" w14:textId="0B3FDE50" w:rsidR="00325492" w:rsidRPr="00BA0640" w:rsidRDefault="00325492">
                    <w:pPr>
                      <w:pStyle w:val="a7"/>
                      <w:jc w:val="right"/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</w:pP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begin"/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instrText>PAGE  \* Arabic  \* MERGEFORMAT</w:instrText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separate"/>
                    </w:r>
                    <w:r w:rsidR="005A0047">
                      <w:rPr>
                        <w:rFonts w:ascii="Times New Roman" w:hAnsi="Times New Roman" w:cs="Times New Roman"/>
                        <w:noProof/>
                        <w:color w:val="000000" w:themeColor="text1"/>
                        <w:sz w:val="24"/>
                        <w:szCs w:val="24"/>
                      </w:rPr>
                      <w:t>2</w:t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F61059" w14:textId="77777777" w:rsidR="00C7663A" w:rsidRDefault="00C7663A" w:rsidP="004B30A1">
      <w:pPr>
        <w:spacing w:after="0" w:line="240" w:lineRule="auto"/>
      </w:pPr>
      <w:r>
        <w:separator/>
      </w:r>
    </w:p>
  </w:footnote>
  <w:footnote w:type="continuationSeparator" w:id="0">
    <w:p w14:paraId="734D081E" w14:textId="77777777" w:rsidR="00C7663A" w:rsidRDefault="00C7663A" w:rsidP="004B30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81E0D"/>
    <w:multiLevelType w:val="hybridMultilevel"/>
    <w:tmpl w:val="31749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E75E1"/>
    <w:multiLevelType w:val="multilevel"/>
    <w:tmpl w:val="0DC6E8B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CC0389"/>
    <w:multiLevelType w:val="multilevel"/>
    <w:tmpl w:val="8550AC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5288D"/>
    <w:multiLevelType w:val="multilevel"/>
    <w:tmpl w:val="A6B84A64"/>
    <w:lvl w:ilvl="0">
      <w:start w:val="4"/>
      <w:numFmt w:val="decimal"/>
      <w:lvlText w:val="%1."/>
      <w:lvlJc w:val="left"/>
      <w:pPr>
        <w:ind w:left="360" w:hanging="360"/>
      </w:pPr>
      <w:rPr>
        <w:rFonts w:eastAsiaTheme="minorEastAsia" w:hint="default"/>
        <w:sz w:val="24"/>
      </w:rPr>
    </w:lvl>
    <w:lvl w:ilvl="1">
      <w:start w:val="2"/>
      <w:numFmt w:val="decimal"/>
      <w:lvlText w:val="%1.%2."/>
      <w:lvlJc w:val="left"/>
      <w:pPr>
        <w:ind w:left="783" w:hanging="360"/>
      </w:pPr>
      <w:rPr>
        <w:rFonts w:eastAsiaTheme="minorEastAsia" w:hint="default"/>
        <w:sz w:val="24"/>
      </w:rPr>
    </w:lvl>
    <w:lvl w:ilvl="2">
      <w:start w:val="1"/>
      <w:numFmt w:val="decimal"/>
      <w:lvlText w:val="%1.%2.%3."/>
      <w:lvlJc w:val="left"/>
      <w:pPr>
        <w:ind w:left="1566" w:hanging="720"/>
      </w:pPr>
      <w:rPr>
        <w:rFonts w:eastAsiaTheme="minorEastAsia" w:hint="default"/>
        <w:sz w:val="24"/>
      </w:rPr>
    </w:lvl>
    <w:lvl w:ilvl="3">
      <w:start w:val="1"/>
      <w:numFmt w:val="decimal"/>
      <w:lvlText w:val="%1.%2.%3.%4."/>
      <w:lvlJc w:val="left"/>
      <w:pPr>
        <w:ind w:left="1989" w:hanging="720"/>
      </w:pPr>
      <w:rPr>
        <w:rFonts w:eastAsiaTheme="minorEastAsia" w:hint="default"/>
        <w:sz w:val="24"/>
      </w:rPr>
    </w:lvl>
    <w:lvl w:ilvl="4">
      <w:start w:val="1"/>
      <w:numFmt w:val="decimal"/>
      <w:lvlText w:val="%1.%2.%3.%4.%5."/>
      <w:lvlJc w:val="left"/>
      <w:pPr>
        <w:ind w:left="2772" w:hanging="1080"/>
      </w:pPr>
      <w:rPr>
        <w:rFonts w:eastAsiaTheme="minorEastAsia" w:hint="default"/>
        <w:sz w:val="24"/>
      </w:rPr>
    </w:lvl>
    <w:lvl w:ilvl="5">
      <w:start w:val="1"/>
      <w:numFmt w:val="decimal"/>
      <w:lvlText w:val="%1.%2.%3.%4.%5.%6."/>
      <w:lvlJc w:val="left"/>
      <w:pPr>
        <w:ind w:left="3195" w:hanging="1080"/>
      </w:pPr>
      <w:rPr>
        <w:rFonts w:eastAsiaTheme="minorEastAsia" w:hint="default"/>
        <w:sz w:val="24"/>
      </w:rPr>
    </w:lvl>
    <w:lvl w:ilvl="6">
      <w:start w:val="1"/>
      <w:numFmt w:val="decimal"/>
      <w:lvlText w:val="%1.%2.%3.%4.%5.%6.%7."/>
      <w:lvlJc w:val="left"/>
      <w:pPr>
        <w:ind w:left="3618" w:hanging="1080"/>
      </w:pPr>
      <w:rPr>
        <w:rFonts w:eastAsiaTheme="minorEastAsia" w:hint="default"/>
        <w:sz w:val="24"/>
      </w:rPr>
    </w:lvl>
    <w:lvl w:ilvl="7">
      <w:start w:val="1"/>
      <w:numFmt w:val="decimal"/>
      <w:lvlText w:val="%1.%2.%3.%4.%5.%6.%7.%8."/>
      <w:lvlJc w:val="left"/>
      <w:pPr>
        <w:ind w:left="4401" w:hanging="1440"/>
      </w:pPr>
      <w:rPr>
        <w:rFonts w:eastAsiaTheme="minorEastAsia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824" w:hanging="1440"/>
      </w:pPr>
      <w:rPr>
        <w:rFonts w:eastAsiaTheme="minorEastAsia" w:hint="default"/>
        <w:sz w:val="24"/>
      </w:rPr>
    </w:lvl>
  </w:abstractNum>
  <w:abstractNum w:abstractNumId="4" w15:restartNumberingAfterBreak="0">
    <w:nsid w:val="10361A9F"/>
    <w:multiLevelType w:val="multilevel"/>
    <w:tmpl w:val="DBFE57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14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1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/>
      </w:rPr>
    </w:lvl>
  </w:abstractNum>
  <w:abstractNum w:abstractNumId="5" w15:restartNumberingAfterBreak="0">
    <w:nsid w:val="121D24A2"/>
    <w:multiLevelType w:val="hybridMultilevel"/>
    <w:tmpl w:val="0908CD2A"/>
    <w:lvl w:ilvl="0" w:tplc="D49A908E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D53EF"/>
    <w:multiLevelType w:val="hybridMultilevel"/>
    <w:tmpl w:val="0D5CF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BC07FC"/>
    <w:multiLevelType w:val="hybridMultilevel"/>
    <w:tmpl w:val="73FC0464"/>
    <w:lvl w:ilvl="0" w:tplc="9E907D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23B17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D3521F8"/>
    <w:multiLevelType w:val="hybridMultilevel"/>
    <w:tmpl w:val="0A408ADC"/>
    <w:lvl w:ilvl="0" w:tplc="E0DAA90E">
      <w:start w:val="1"/>
      <w:numFmt w:val="decimal"/>
      <w:lvlText w:val="5.%1."/>
      <w:lvlJc w:val="left"/>
      <w:pPr>
        <w:ind w:left="78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 w15:restartNumberingAfterBreak="0">
    <w:nsid w:val="20836CFF"/>
    <w:multiLevelType w:val="hybridMultilevel"/>
    <w:tmpl w:val="76A2A342"/>
    <w:lvl w:ilvl="0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11" w15:restartNumberingAfterBreak="0">
    <w:nsid w:val="21E63F47"/>
    <w:multiLevelType w:val="hybridMultilevel"/>
    <w:tmpl w:val="A460A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06F0A"/>
    <w:multiLevelType w:val="hybridMultilevel"/>
    <w:tmpl w:val="46F81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666438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EE24A05"/>
    <w:multiLevelType w:val="multilevel"/>
    <w:tmpl w:val="DBFE57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2847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/>
      </w:rPr>
    </w:lvl>
  </w:abstractNum>
  <w:abstractNum w:abstractNumId="15" w15:restartNumberingAfterBreak="0">
    <w:nsid w:val="2EE95162"/>
    <w:multiLevelType w:val="hybridMultilevel"/>
    <w:tmpl w:val="E2789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5B57D4"/>
    <w:multiLevelType w:val="hybridMultilevel"/>
    <w:tmpl w:val="3F0AC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E2121D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0037D0D"/>
    <w:multiLevelType w:val="hybridMultilevel"/>
    <w:tmpl w:val="4B0EC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9D3361"/>
    <w:multiLevelType w:val="hybridMultilevel"/>
    <w:tmpl w:val="ADC049F6"/>
    <w:lvl w:ilvl="0" w:tplc="3B84A5E4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61389B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96E09E8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BB15804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D8D3782"/>
    <w:multiLevelType w:val="hybridMultilevel"/>
    <w:tmpl w:val="4EBAA0F0"/>
    <w:lvl w:ilvl="0" w:tplc="DBDAC010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7D7DFA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10C5B77"/>
    <w:multiLevelType w:val="hybridMultilevel"/>
    <w:tmpl w:val="661CD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D41D08"/>
    <w:multiLevelType w:val="hybridMultilevel"/>
    <w:tmpl w:val="02EEC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BE1381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6CB76E17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D3C5DBB"/>
    <w:multiLevelType w:val="multilevel"/>
    <w:tmpl w:val="424E01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8" w:hanging="1800"/>
      </w:pPr>
      <w:rPr>
        <w:rFonts w:hint="default"/>
      </w:rPr>
    </w:lvl>
  </w:abstractNum>
  <w:abstractNum w:abstractNumId="30" w15:restartNumberingAfterBreak="0">
    <w:nsid w:val="6EDB0EE5"/>
    <w:multiLevelType w:val="hybridMultilevel"/>
    <w:tmpl w:val="77C67F8A"/>
    <w:lvl w:ilvl="0" w:tplc="5A7A5048">
      <w:start w:val="1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1" w15:restartNumberingAfterBreak="0">
    <w:nsid w:val="6F5A2877"/>
    <w:multiLevelType w:val="hybridMultilevel"/>
    <w:tmpl w:val="4B10129C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32" w15:restartNumberingAfterBreak="0">
    <w:nsid w:val="71372ABA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6B12C98"/>
    <w:multiLevelType w:val="hybridMultilevel"/>
    <w:tmpl w:val="A4282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1649E1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7E067A00"/>
    <w:multiLevelType w:val="hybridMultilevel"/>
    <w:tmpl w:val="447E28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F023756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27"/>
  </w:num>
  <w:num w:numId="3">
    <w:abstractNumId w:val="32"/>
  </w:num>
  <w:num w:numId="4">
    <w:abstractNumId w:val="34"/>
  </w:num>
  <w:num w:numId="5">
    <w:abstractNumId w:val="4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28"/>
  </w:num>
  <w:num w:numId="8">
    <w:abstractNumId w:val="22"/>
  </w:num>
  <w:num w:numId="9">
    <w:abstractNumId w:val="8"/>
  </w:num>
  <w:num w:numId="10">
    <w:abstractNumId w:val="9"/>
  </w:num>
  <w:num w:numId="11">
    <w:abstractNumId w:val="15"/>
  </w:num>
  <w:num w:numId="12">
    <w:abstractNumId w:val="14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11"/>
  </w:num>
  <w:num w:numId="15">
    <w:abstractNumId w:val="26"/>
  </w:num>
  <w:num w:numId="16">
    <w:abstractNumId w:val="21"/>
  </w:num>
  <w:num w:numId="17">
    <w:abstractNumId w:val="20"/>
  </w:num>
  <w:num w:numId="18">
    <w:abstractNumId w:val="36"/>
  </w:num>
  <w:num w:numId="19">
    <w:abstractNumId w:val="12"/>
  </w:num>
  <w:num w:numId="20">
    <w:abstractNumId w:val="16"/>
  </w:num>
  <w:num w:numId="21">
    <w:abstractNumId w:val="18"/>
  </w:num>
  <w:num w:numId="22">
    <w:abstractNumId w:val="0"/>
  </w:num>
  <w:num w:numId="23">
    <w:abstractNumId w:val="17"/>
  </w:num>
  <w:num w:numId="24">
    <w:abstractNumId w:val="24"/>
  </w:num>
  <w:num w:numId="25">
    <w:abstractNumId w:val="13"/>
  </w:num>
  <w:num w:numId="26">
    <w:abstractNumId w:val="10"/>
  </w:num>
  <w:num w:numId="27">
    <w:abstractNumId w:val="35"/>
  </w:num>
  <w:num w:numId="28">
    <w:abstractNumId w:val="31"/>
  </w:num>
  <w:num w:numId="29">
    <w:abstractNumId w:val="19"/>
  </w:num>
  <w:num w:numId="30">
    <w:abstractNumId w:val="23"/>
  </w:num>
  <w:num w:numId="31">
    <w:abstractNumId w:val="5"/>
  </w:num>
  <w:num w:numId="32">
    <w:abstractNumId w:val="1"/>
  </w:num>
  <w:num w:numId="33">
    <w:abstractNumId w:val="2"/>
  </w:num>
  <w:num w:numId="34">
    <w:abstractNumId w:val="7"/>
  </w:num>
  <w:num w:numId="35">
    <w:abstractNumId w:val="3"/>
  </w:num>
  <w:num w:numId="36">
    <w:abstractNumId w:val="29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FED"/>
    <w:rsid w:val="00014DA6"/>
    <w:rsid w:val="00032E51"/>
    <w:rsid w:val="000423B5"/>
    <w:rsid w:val="00047F45"/>
    <w:rsid w:val="000D3349"/>
    <w:rsid w:val="00133FED"/>
    <w:rsid w:val="00181F59"/>
    <w:rsid w:val="00195714"/>
    <w:rsid w:val="001B32B2"/>
    <w:rsid w:val="00212A46"/>
    <w:rsid w:val="002313AD"/>
    <w:rsid w:val="00242FC2"/>
    <w:rsid w:val="0025624E"/>
    <w:rsid w:val="00262334"/>
    <w:rsid w:val="0029298C"/>
    <w:rsid w:val="00295CAF"/>
    <w:rsid w:val="003220CF"/>
    <w:rsid w:val="00325492"/>
    <w:rsid w:val="00370EE6"/>
    <w:rsid w:val="003A5F70"/>
    <w:rsid w:val="003F6128"/>
    <w:rsid w:val="0047328E"/>
    <w:rsid w:val="00490538"/>
    <w:rsid w:val="004B30A1"/>
    <w:rsid w:val="004B4BE6"/>
    <w:rsid w:val="004D4FD2"/>
    <w:rsid w:val="005360E8"/>
    <w:rsid w:val="0054276A"/>
    <w:rsid w:val="005A0047"/>
    <w:rsid w:val="005D2B30"/>
    <w:rsid w:val="005D657D"/>
    <w:rsid w:val="005E793F"/>
    <w:rsid w:val="006447A6"/>
    <w:rsid w:val="00646E65"/>
    <w:rsid w:val="006B0E87"/>
    <w:rsid w:val="006B3CAC"/>
    <w:rsid w:val="006D5AE6"/>
    <w:rsid w:val="0071567F"/>
    <w:rsid w:val="007D4FA0"/>
    <w:rsid w:val="007E41EC"/>
    <w:rsid w:val="007F437F"/>
    <w:rsid w:val="007F4C91"/>
    <w:rsid w:val="00801181"/>
    <w:rsid w:val="00813EDA"/>
    <w:rsid w:val="0087137C"/>
    <w:rsid w:val="008A235C"/>
    <w:rsid w:val="008A7FE0"/>
    <w:rsid w:val="00985B32"/>
    <w:rsid w:val="00997966"/>
    <w:rsid w:val="009D2059"/>
    <w:rsid w:val="00A03EA0"/>
    <w:rsid w:val="00A354ED"/>
    <w:rsid w:val="00A552E5"/>
    <w:rsid w:val="00A575C9"/>
    <w:rsid w:val="00A8148C"/>
    <w:rsid w:val="00AB69ED"/>
    <w:rsid w:val="00AF6303"/>
    <w:rsid w:val="00B050DD"/>
    <w:rsid w:val="00B8447D"/>
    <w:rsid w:val="00B8649E"/>
    <w:rsid w:val="00BA0640"/>
    <w:rsid w:val="00BC6531"/>
    <w:rsid w:val="00BE370E"/>
    <w:rsid w:val="00BE6769"/>
    <w:rsid w:val="00C16F6D"/>
    <w:rsid w:val="00C42164"/>
    <w:rsid w:val="00C7663A"/>
    <w:rsid w:val="00C978D4"/>
    <w:rsid w:val="00CB0F5A"/>
    <w:rsid w:val="00CB74D9"/>
    <w:rsid w:val="00CC60B7"/>
    <w:rsid w:val="00CC677F"/>
    <w:rsid w:val="00CE4BB9"/>
    <w:rsid w:val="00D73AB8"/>
    <w:rsid w:val="00DA0C6E"/>
    <w:rsid w:val="00DA5956"/>
    <w:rsid w:val="00E01515"/>
    <w:rsid w:val="00E01E7D"/>
    <w:rsid w:val="00E043A2"/>
    <w:rsid w:val="00E11BC7"/>
    <w:rsid w:val="00E329C8"/>
    <w:rsid w:val="00E70171"/>
    <w:rsid w:val="00EC1B09"/>
    <w:rsid w:val="00F001C0"/>
    <w:rsid w:val="00F008EC"/>
    <w:rsid w:val="00F23E66"/>
    <w:rsid w:val="00F64717"/>
    <w:rsid w:val="00FC2A74"/>
    <w:rsid w:val="00FC62F7"/>
    <w:rsid w:val="00FD3206"/>
    <w:rsid w:val="00FE45FE"/>
    <w:rsid w:val="00FE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FD34D"/>
  <w15:docId w15:val="{E6CDF07F-C17B-4B15-A87D-7A953072A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EA0"/>
  </w:style>
  <w:style w:type="paragraph" w:styleId="1">
    <w:name w:val="heading 1"/>
    <w:basedOn w:val="a"/>
    <w:next w:val="a"/>
    <w:link w:val="10"/>
    <w:uiPriority w:val="9"/>
    <w:qFormat/>
    <w:rsid w:val="00133FE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3F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133F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">
    <w:name w:val="Style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52" w:lineRule="exact"/>
      <w:ind w:firstLine="353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AF6303"/>
    <w:rPr>
      <w:rFonts w:ascii="Arial" w:hAnsi="Arial" w:cs="Arial"/>
      <w:sz w:val="20"/>
      <w:szCs w:val="20"/>
    </w:rPr>
  </w:style>
  <w:style w:type="character" w:customStyle="1" w:styleId="FontStyle19">
    <w:name w:val="Font Style19"/>
    <w:basedOn w:val="a0"/>
    <w:uiPriority w:val="99"/>
    <w:rsid w:val="00AF6303"/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985B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E329C8"/>
    <w:rPr>
      <w:rFonts w:ascii="Arial" w:hAnsi="Arial" w:cs="Arial"/>
      <w:sz w:val="20"/>
      <w:szCs w:val="20"/>
    </w:rPr>
  </w:style>
  <w:style w:type="paragraph" w:customStyle="1" w:styleId="Style7">
    <w:name w:val="Style7"/>
    <w:basedOn w:val="a"/>
    <w:uiPriority w:val="99"/>
    <w:rsid w:val="00E329C8"/>
    <w:pPr>
      <w:widowControl w:val="0"/>
      <w:autoSpaceDE w:val="0"/>
      <w:autoSpaceDN w:val="0"/>
      <w:adjustRightInd w:val="0"/>
      <w:spacing w:after="0" w:line="256" w:lineRule="exact"/>
      <w:ind w:hanging="274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styleId="a4">
    <w:name w:val="Hyperlink"/>
    <w:basedOn w:val="a0"/>
    <w:uiPriority w:val="99"/>
    <w:rsid w:val="00E329C8"/>
    <w:rPr>
      <w:color w:val="0066CC"/>
      <w:u w:val="single"/>
    </w:rPr>
  </w:style>
  <w:style w:type="paragraph" w:styleId="a5">
    <w:name w:val="header"/>
    <w:basedOn w:val="a"/>
    <w:link w:val="a6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30A1"/>
  </w:style>
  <w:style w:type="paragraph" w:styleId="a7">
    <w:name w:val="footer"/>
    <w:basedOn w:val="a"/>
    <w:link w:val="a8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30A1"/>
  </w:style>
  <w:style w:type="paragraph" w:customStyle="1" w:styleId="D801C6740D3442D0974ED4C393ECA78C">
    <w:name w:val="D801C6740D3442D0974ED4C393ECA78C"/>
    <w:rsid w:val="004B30A1"/>
    <w:rPr>
      <w:rFonts w:eastAsiaTheme="minorEastAsia"/>
      <w:lang w:eastAsia="ru-RU"/>
    </w:rPr>
  </w:style>
  <w:style w:type="paragraph" w:customStyle="1" w:styleId="ConsPlusNormal">
    <w:name w:val="ConsPlusNormal"/>
    <w:rsid w:val="00F001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26233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16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6F6D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E70171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E7017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E70171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E793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E793F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FE45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madeinudmurtia.ru/udm/finansirovanie-proektov-razvitiya-promyshlennykh-predpriyati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Назипова Фарида Фоатовна</dc:creator>
  <cp:lastModifiedBy>Шайдуллина Роза Гайсиевна</cp:lastModifiedBy>
  <cp:revision>8</cp:revision>
  <cp:lastPrinted>2025-02-05T06:29:00Z</cp:lastPrinted>
  <dcterms:created xsi:type="dcterms:W3CDTF">2024-10-16T06:03:00Z</dcterms:created>
  <dcterms:modified xsi:type="dcterms:W3CDTF">2025-05-06T12:54:00Z</dcterms:modified>
</cp:coreProperties>
</file>